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B6ADB" w:rsidR="001365E9" w:rsidP="001365E9" w:rsidRDefault="006D5E41" w14:paraId="13EC76A2" w14:textId="1F96D59A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D7162E">
        <w:rPr>
          <w:b/>
          <w:caps/>
          <w:sz w:val="22"/>
          <w:szCs w:val="22"/>
        </w:rPr>
        <w:t xml:space="preserve"> és heti tematika</w:t>
      </w:r>
    </w:p>
    <w:p w:rsidRPr="005B6ADB" w:rsidR="001365E9" w:rsidP="001365E9" w:rsidRDefault="001365E9" w14:paraId="672A6659" w14:textId="77777777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08"/>
        <w:gridCol w:w="2204"/>
      </w:tblGrid>
      <w:tr w:rsidRPr="005B6ADB" w:rsidR="00885F7B" w:rsidTr="5903B50D" w14:paraId="6E4FC350" w14:textId="77777777">
        <w:trPr>
          <w:trHeight w:val="359"/>
        </w:trPr>
        <w:tc>
          <w:tcPr>
            <w:tcW w:w="66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6A438C9" w14:textId="5C8DAF4C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35501" w:rsidR="00735501">
              <w:rPr>
                <w:b/>
                <w:sz w:val="22"/>
                <w:szCs w:val="22"/>
              </w:rPr>
              <w:t>Érmészet</w:t>
            </w:r>
            <w:proofErr w:type="spellEnd"/>
            <w:r w:rsidRPr="00735501" w:rsidR="00FE7F81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5258B0F" w14:textId="668D6DDB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735501">
              <w:rPr>
                <w:b/>
                <w:sz w:val="22"/>
                <w:szCs w:val="22"/>
              </w:rPr>
              <w:t>4</w:t>
            </w:r>
          </w:p>
        </w:tc>
      </w:tr>
      <w:tr w:rsidRPr="005B6ADB" w:rsidR="00885F7B" w:rsidTr="5903B50D" w14:paraId="2446705E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1FA012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735501">
              <w:rPr>
                <w:sz w:val="22"/>
                <w:szCs w:val="22"/>
              </w:rPr>
              <w:t>70</w:t>
            </w:r>
            <w:r w:rsidR="00FE7F81">
              <w:rPr>
                <w:sz w:val="22"/>
                <w:szCs w:val="22"/>
              </w:rPr>
              <w:t>:</w:t>
            </w:r>
            <w:r w:rsidR="00735501">
              <w:rPr>
                <w:sz w:val="22"/>
                <w:szCs w:val="22"/>
              </w:rPr>
              <w:t>3</w:t>
            </w:r>
            <w:r w:rsidR="00FE7F81">
              <w:rPr>
                <w:sz w:val="22"/>
                <w:szCs w:val="22"/>
              </w:rPr>
              <w:t>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Pr="005B6ADB" w:rsidR="00885F7B" w:rsidTr="5903B50D" w14:paraId="5C72E192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00CB1298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735501">
              <w:rPr>
                <w:sz w:val="22"/>
                <w:szCs w:val="22"/>
              </w:rPr>
              <w:t>előadás</w:t>
            </w:r>
            <w:r w:rsidRPr="005B6ADB" w:rsidR="00997C50">
              <w:rPr>
                <w:sz w:val="22"/>
                <w:szCs w:val="22"/>
              </w:rPr>
              <w:t xml:space="preserve"> </w:t>
            </w:r>
          </w:p>
          <w:p w:rsidRPr="005B6ADB" w:rsidR="00885F7B" w:rsidP="001365E9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2C100107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735501">
              <w:rPr>
                <w:color w:val="000000"/>
                <w:sz w:val="22"/>
                <w:szCs w:val="22"/>
              </w:rPr>
              <w:t>múzeumlátogatás</w:t>
            </w:r>
          </w:p>
        </w:tc>
      </w:tr>
      <w:tr w:rsidRPr="005B6ADB" w:rsidR="00885F7B" w:rsidTr="5903B50D" w14:paraId="7048C4EF" w14:textId="77777777">
        <w:tc>
          <w:tcPr>
            <w:tcW w:w="8812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C08C231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1365E9">
              <w:rPr>
                <w:sz w:val="22"/>
                <w:szCs w:val="22"/>
              </w:rPr>
              <w:t>gyakorlati jegy</w:t>
            </w:r>
            <w:r w:rsidR="00735501">
              <w:rPr>
                <w:sz w:val="22"/>
                <w:szCs w:val="22"/>
              </w:rPr>
              <w:t>, érem bemutatása</w:t>
            </w:r>
          </w:p>
          <w:p w:rsidRPr="005B6ADB" w:rsidR="00555D6A" w:rsidP="001365E9" w:rsidRDefault="00885F7B" w14:paraId="5E422837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400551" w:rsidR="00735501">
              <w:rPr>
                <w:sz w:val="22"/>
                <w:szCs w:val="22"/>
              </w:rPr>
              <w:t>saját éremterv készítése</w:t>
            </w:r>
          </w:p>
        </w:tc>
      </w:tr>
      <w:tr w:rsidRPr="005B6ADB" w:rsidR="00885F7B" w:rsidTr="5903B50D" w14:paraId="681796E3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376BDCA" w14:textId="5D1D910A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4649AC">
              <w:rPr>
                <w:sz w:val="22"/>
                <w:szCs w:val="22"/>
              </w:rPr>
              <w:t>6</w:t>
            </w:r>
            <w:r w:rsidRPr="005B6ADB" w:rsidR="00555D6A">
              <w:rPr>
                <w:sz w:val="22"/>
                <w:szCs w:val="22"/>
              </w:rPr>
              <w:t>. félév</w:t>
            </w:r>
          </w:p>
        </w:tc>
      </w:tr>
      <w:tr w:rsidRPr="005B6ADB" w:rsidR="00885F7B" w:rsidTr="5903B50D" w14:paraId="54A37942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6E971B03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5B6ADB" w:rsidR="00C72B9D">
              <w:rPr>
                <w:sz w:val="22"/>
                <w:szCs w:val="22"/>
              </w:rPr>
              <w:t xml:space="preserve"> </w:t>
            </w:r>
            <w:r w:rsidR="00735501">
              <w:rPr>
                <w:sz w:val="22"/>
                <w:szCs w:val="22"/>
              </w:rPr>
              <w:t>Szobrászati technikák/Gipszöntés, mintázás</w:t>
            </w:r>
          </w:p>
        </w:tc>
      </w:tr>
      <w:tr w:rsidRPr="005B6ADB" w:rsidR="00885F7B" w:rsidTr="5903B50D" w14:paraId="78F6AA4D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5B6ADB" w:rsidR="00885F7B" w:rsidTr="5903B50D" w14:paraId="3DD8A17A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4649AC" w:rsidR="00885F7B" w:rsidP="004649AC" w:rsidRDefault="00735501" w14:paraId="700534D0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C7482C">
              <w:rPr>
                <w:sz w:val="22"/>
                <w:szCs w:val="22"/>
              </w:rPr>
              <w:t>A kurzus során a hallgatók átfogó képet kapnak az éremművészet történeti fejlődéséről, stílusirányzatairól és technikai sajátosságairól. A tantárgy keretében elsajátítják az éremkészítés tervezési és kivitelezési folyamatát, valamint betekintést nyernek a műfaj kortárs törekvéseibe is.</w:t>
            </w:r>
          </w:p>
        </w:tc>
      </w:tr>
      <w:tr w:rsidRPr="005B6ADB" w:rsidR="00F733BB" w:rsidTr="5903B50D" w14:paraId="0E9EC4FA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733BB" w:rsidR="00F733BB" w:rsidP="00F733BB" w:rsidRDefault="00F733BB" w14:paraId="0E185F25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5B6ADB" w:rsidR="00F733BB" w:rsidTr="5903B50D" w14:paraId="1FD90C0D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DC33A4" w:rsidR="00735501" w:rsidP="00735501" w:rsidRDefault="00735501" w14:paraId="6F232EF7" w14:textId="77777777">
            <w:pPr>
              <w:numPr>
                <w:ilvl w:val="0"/>
                <w:numId w:val="2"/>
              </w:numPr>
              <w:suppressAutoHyphens/>
              <w:ind w:right="-108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Modern magyar éremművészet I-II.</w:t>
            </w:r>
          </w:p>
          <w:p w:rsidR="00735501" w:rsidP="00735501" w:rsidRDefault="00735501" w14:paraId="023E1676" w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Szerkesztette: L. </w:t>
            </w:r>
            <w:proofErr w:type="spellStart"/>
            <w:r>
              <w:rPr>
                <w:sz w:val="22"/>
                <w:szCs w:val="22"/>
              </w:rPr>
              <w:t>Kovásznai</w:t>
            </w:r>
            <w:proofErr w:type="spellEnd"/>
            <w:r>
              <w:rPr>
                <w:sz w:val="22"/>
                <w:szCs w:val="22"/>
              </w:rPr>
              <w:t xml:space="preserve"> Viktória</w:t>
            </w:r>
          </w:p>
          <w:p w:rsidR="00735501" w:rsidP="00735501" w:rsidRDefault="00735501" w14:paraId="1327FF31" w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Kiadó: Magyar Nemzeti Galéria, 1993, 2004.</w:t>
            </w:r>
          </w:p>
          <w:p w:rsidR="00735501" w:rsidP="00735501" w:rsidRDefault="00735501" w14:paraId="6EFF1A00" w14:textId="77777777">
            <w:pPr>
              <w:numPr>
                <w:ilvl w:val="0"/>
                <w:numId w:val="2"/>
              </w:numPr>
              <w:suppressAutoHyphens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Tóth János: Ferenczy Béni éremművészete</w:t>
            </w:r>
          </w:p>
          <w:p w:rsidRPr="009856E1" w:rsidR="00735501" w:rsidP="00735501" w:rsidRDefault="00735501" w14:paraId="30479A8B" w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Budapest:</w:t>
            </w:r>
            <w:r w:rsidRPr="009856E1">
              <w:rPr>
                <w:sz w:val="22"/>
                <w:szCs w:val="22"/>
              </w:rPr>
              <w:t xml:space="preserve"> Ferenczy Csalá</w:t>
            </w:r>
            <w:r>
              <w:rPr>
                <w:sz w:val="22"/>
                <w:szCs w:val="22"/>
              </w:rPr>
              <w:t>d Művészeti Alapítvány</w:t>
            </w:r>
            <w:r w:rsidRPr="009856E1">
              <w:rPr>
                <w:sz w:val="22"/>
                <w:szCs w:val="22"/>
              </w:rPr>
              <w:t>, 2016</w:t>
            </w:r>
            <w:r>
              <w:rPr>
                <w:sz w:val="22"/>
                <w:szCs w:val="22"/>
              </w:rPr>
              <w:t>.</w:t>
            </w:r>
          </w:p>
          <w:p w:rsidR="00735501" w:rsidP="00735501" w:rsidRDefault="00735501" w14:paraId="08978B60" w14:textId="77777777">
            <w:pPr>
              <w:numPr>
                <w:ilvl w:val="0"/>
                <w:numId w:val="2"/>
              </w:numPr>
              <w:suppressAutoHyphens/>
              <w:ind w:right="-108"/>
              <w:rPr>
                <w:sz w:val="22"/>
                <w:szCs w:val="22"/>
              </w:rPr>
            </w:pPr>
            <w:r w:rsidRPr="009856E1">
              <w:rPr>
                <w:sz w:val="22"/>
                <w:szCs w:val="22"/>
              </w:rPr>
              <w:t xml:space="preserve">Borsos Miklós érmei, I. </w:t>
            </w:r>
            <w:r>
              <w:rPr>
                <w:sz w:val="22"/>
                <w:szCs w:val="22"/>
              </w:rPr>
              <w:t>– Portrék</w:t>
            </w:r>
          </w:p>
          <w:p w:rsidR="00735501" w:rsidP="00735501" w:rsidRDefault="00735501" w14:paraId="74ECE3EB" w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Szerkesztette: Fertőszögi Béláné és </w:t>
            </w:r>
            <w:proofErr w:type="spellStart"/>
            <w:r>
              <w:rPr>
                <w:sz w:val="22"/>
                <w:szCs w:val="22"/>
              </w:rPr>
              <w:t>Kratochwill</w:t>
            </w:r>
            <w:proofErr w:type="spellEnd"/>
            <w:r>
              <w:rPr>
                <w:sz w:val="22"/>
                <w:szCs w:val="22"/>
              </w:rPr>
              <w:t xml:space="preserve"> Mimi</w:t>
            </w:r>
          </w:p>
          <w:p w:rsidR="00735501" w:rsidP="00735501" w:rsidRDefault="00735501" w14:paraId="6F04397F" w14:textId="77777777">
            <w:pPr>
              <w:suppressAutoHyphens/>
              <w:ind w:left="720" w:right="-108"/>
              <w:rPr>
                <w:sz w:val="22"/>
                <w:szCs w:val="22"/>
              </w:rPr>
            </w:pPr>
            <w:r w:rsidRPr="009856E1">
              <w:rPr>
                <w:sz w:val="22"/>
                <w:szCs w:val="22"/>
              </w:rPr>
              <w:t>Veszprém-Budapest</w:t>
            </w:r>
            <w:r>
              <w:rPr>
                <w:sz w:val="22"/>
                <w:szCs w:val="22"/>
              </w:rPr>
              <w:t xml:space="preserve">: </w:t>
            </w:r>
            <w:r w:rsidRPr="00724186">
              <w:rPr>
                <w:sz w:val="22"/>
                <w:szCs w:val="22"/>
              </w:rPr>
              <w:t xml:space="preserve">Magyar Képek Kiadó, </w:t>
            </w:r>
            <w:r>
              <w:rPr>
                <w:sz w:val="22"/>
                <w:szCs w:val="22"/>
              </w:rPr>
              <w:t>2002.</w:t>
            </w:r>
          </w:p>
          <w:p w:rsidR="00735501" w:rsidP="00735501" w:rsidRDefault="00735501" w14:paraId="33ED2A02" w14:textId="77777777">
            <w:pPr>
              <w:numPr>
                <w:ilvl w:val="0"/>
                <w:numId w:val="2"/>
              </w:numPr>
              <w:suppressAutoHyphens/>
              <w:ind w:right="-108"/>
              <w:rPr>
                <w:sz w:val="22"/>
                <w:szCs w:val="22"/>
              </w:rPr>
            </w:pPr>
            <w:r w:rsidRPr="00735501">
              <w:rPr>
                <w:sz w:val="22"/>
                <w:szCs w:val="22"/>
              </w:rPr>
              <w:t xml:space="preserve">Országos </w:t>
            </w:r>
            <w:proofErr w:type="spellStart"/>
            <w:r w:rsidRPr="00735501">
              <w:rPr>
                <w:sz w:val="22"/>
                <w:szCs w:val="22"/>
              </w:rPr>
              <w:t>Érembiennálé</w:t>
            </w:r>
            <w:proofErr w:type="spellEnd"/>
            <w:r w:rsidRPr="00735501">
              <w:rPr>
                <w:sz w:val="22"/>
                <w:szCs w:val="22"/>
              </w:rPr>
              <w:t xml:space="preserve"> kiadványai</w:t>
            </w:r>
          </w:p>
          <w:p w:rsidRPr="00735501" w:rsidR="00F733BB" w:rsidP="00735501" w:rsidRDefault="00735501" w14:paraId="6EA8889C" w14:textId="77777777">
            <w:pPr>
              <w:numPr>
                <w:ilvl w:val="0"/>
                <w:numId w:val="2"/>
              </w:numPr>
              <w:suppressAutoHyphens/>
              <w:ind w:right="-108"/>
              <w:rPr>
                <w:sz w:val="22"/>
                <w:szCs w:val="22"/>
              </w:rPr>
            </w:pPr>
            <w:r w:rsidRPr="00735501">
              <w:rPr>
                <w:sz w:val="22"/>
                <w:szCs w:val="22"/>
              </w:rPr>
              <w:t xml:space="preserve">FIDEM - International Art </w:t>
            </w:r>
            <w:proofErr w:type="spellStart"/>
            <w:r w:rsidRPr="00735501">
              <w:rPr>
                <w:sz w:val="22"/>
                <w:szCs w:val="22"/>
              </w:rPr>
              <w:t>Medal</w:t>
            </w:r>
            <w:proofErr w:type="spellEnd"/>
            <w:r w:rsidRPr="00735501">
              <w:rPr>
                <w:sz w:val="22"/>
                <w:szCs w:val="22"/>
              </w:rPr>
              <w:t xml:space="preserve"> </w:t>
            </w:r>
            <w:proofErr w:type="spellStart"/>
            <w:r w:rsidRPr="00735501">
              <w:rPr>
                <w:sz w:val="22"/>
                <w:szCs w:val="22"/>
              </w:rPr>
              <w:t>Federation</w:t>
            </w:r>
            <w:proofErr w:type="spellEnd"/>
            <w:r w:rsidRPr="00735501">
              <w:rPr>
                <w:sz w:val="22"/>
                <w:szCs w:val="22"/>
              </w:rPr>
              <w:t xml:space="preserve"> kiadványai</w:t>
            </w:r>
          </w:p>
        </w:tc>
      </w:tr>
      <w:tr w:rsidRPr="005B6ADB" w:rsidR="00D7162E" w:rsidTr="5903B50D" w14:paraId="394A1789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tbl>
            <w:tblPr>
              <w:tblW w:w="0" w:type="auto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6810"/>
            </w:tblGrid>
            <w:tr w:rsidRPr="00D7162E" w:rsidR="00D7162E" w:rsidTr="5903B50D" w14:paraId="042D1AED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4582CBB3" w14:textId="7777777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5903B50D" w:rsidRDefault="00D7162E" w14:paraId="725A1038" w14:textId="20D84B15">
                  <w:pPr>
                    <w:bidi w:val="0"/>
                    <w:ind/>
                    <w:textAlignment w:val="baseline"/>
                    <w:rPr>
                      <w:sz w:val="22"/>
                      <w:szCs w:val="22"/>
                    </w:rPr>
                  </w:pPr>
                  <w:r w:rsidRPr="5903B50D" w:rsidR="00D7162E">
                    <w:rPr>
                      <w:sz w:val="22"/>
                      <w:szCs w:val="22"/>
                    </w:rPr>
                    <w:t>Ferenczy Béni éremművészetének bemutatása és elemzése.</w:t>
                  </w:r>
                </w:p>
              </w:tc>
            </w:tr>
            <w:tr w:rsidRPr="00D7162E" w:rsidR="00D7162E" w:rsidTr="5903B50D" w14:paraId="0B006D59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516E9CD6" w14:textId="7777777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1B839410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162E">
                    <w:rPr>
                      <w:sz w:val="22"/>
                      <w:szCs w:val="22"/>
                    </w:rPr>
                    <w:t>Borsos Miklós érmeinek megismerése. </w:t>
                  </w:r>
                </w:p>
                <w:p w:rsidRPr="00D7162E" w:rsidR="00D7162E" w:rsidP="5903B50D" w:rsidRDefault="00D7162E" w14:paraId="06587801" w14:textId="10B5AA43">
                  <w:pPr>
                    <w:numPr>
                      <w:ilvl w:val="0"/>
                      <w:numId w:val="5"/>
                    </w:numPr>
                    <w:spacing w:beforeAutospacing="on" w:afterAutospacing="on"/>
                    <w:ind w:left="1080" w:firstLine="0"/>
                    <w:textAlignment w:val="baseline"/>
                    <w:rPr>
                      <w:sz w:val="24"/>
                      <w:szCs w:val="24"/>
                    </w:rPr>
                  </w:pPr>
                  <w:r w:rsidRPr="5903B50D" w:rsidR="00D7162E">
                    <w:rPr>
                      <w:sz w:val="22"/>
                      <w:szCs w:val="22"/>
                    </w:rPr>
                    <w:t>Az alkotó formanyelvének, kompozíciós megoldásainak és anyaghasználatának vizsgálata érmein.  </w:t>
                  </w:r>
                  <w:r w:rsidRPr="5903B50D" w:rsidR="00D7162E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Pr="00D7162E" w:rsidR="00D7162E" w:rsidTr="5903B50D" w14:paraId="26EE55A9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2A6F9E8A" w14:textId="77777777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1721D83F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162E">
                    <w:rPr>
                      <w:sz w:val="22"/>
                      <w:szCs w:val="22"/>
                    </w:rPr>
                    <w:t>Kortárs éremművészet tendenciái. </w:t>
                  </w:r>
                </w:p>
                <w:p w:rsidRPr="00D7162E" w:rsidR="00D7162E" w:rsidP="00D7162E" w:rsidRDefault="00D7162E" w14:paraId="0871A0A3" w14:textId="77777777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XX-XXI. századi hazai és nemzetközi példák elemzése. </w:t>
                  </w:r>
                </w:p>
                <w:p w:rsidRPr="00D7162E" w:rsidR="00D7162E" w:rsidP="00D7162E" w:rsidRDefault="00D7162E" w14:paraId="0A2C4617" w14:textId="77777777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Határterületek: érem és kisplasztika, konceptuális érem.  </w:t>
                  </w:r>
                </w:p>
                <w:p w:rsidRPr="00D7162E" w:rsidR="00D7162E" w:rsidP="00D7162E" w:rsidRDefault="00D7162E" w14:paraId="5F898EA9" w14:textId="77777777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Anyag- és formabontás a kortárs gyakorlatban.  </w:t>
                  </w:r>
                </w:p>
                <w:p w:rsidRPr="00D7162E" w:rsidR="00D7162E" w:rsidP="00D7162E" w:rsidRDefault="00D7162E" w14:paraId="3B32CCFA" w14:textId="77777777">
                  <w:pPr>
                    <w:ind w:left="720"/>
                    <w:textAlignment w:val="baseline"/>
                    <w:rPr>
                      <w:sz w:val="24"/>
                      <w:szCs w:val="24"/>
                    </w:rPr>
                  </w:pPr>
                  <w:r w:rsidRPr="00D7162E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Pr="00D7162E" w:rsidR="00D7162E" w:rsidTr="5903B50D" w14:paraId="374F8555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2058E8C6" w14:textId="77777777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0DE6A623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162E">
                    <w:rPr>
                      <w:sz w:val="22"/>
                      <w:szCs w:val="22"/>
                    </w:rPr>
                    <w:t> Az érem helye a kortárs vizuális kultúrában. </w:t>
                  </w:r>
                </w:p>
                <w:p w:rsidRPr="00D7162E" w:rsidR="00D7162E" w:rsidP="00D7162E" w:rsidRDefault="00D7162E" w14:paraId="648034A6" w14:textId="77777777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Az éremművészet szerepének és funkciójának változása a XX–XXI. században. </w:t>
                  </w:r>
                </w:p>
                <w:p w:rsidRPr="00D7162E" w:rsidR="00D7162E" w:rsidP="5903B50D" w:rsidRDefault="00D7162E" w14:paraId="711E6D2F" w14:textId="2EB5FDE9">
                  <w:pPr>
                    <w:numPr>
                      <w:ilvl w:val="0"/>
                      <w:numId w:val="12"/>
                    </w:numPr>
                    <w:spacing w:beforeAutospacing="on" w:afterAutospacing="on"/>
                    <w:ind w:left="1080" w:firstLine="0"/>
                    <w:textAlignment w:val="baseline"/>
                    <w:rPr>
                      <w:sz w:val="24"/>
                      <w:szCs w:val="24"/>
                    </w:rPr>
                  </w:pPr>
                  <w:r w:rsidRPr="5903B50D" w:rsidR="00D7162E">
                    <w:rPr>
                      <w:sz w:val="22"/>
                      <w:szCs w:val="22"/>
                    </w:rPr>
                    <w:t>Hazai és nemzetközi éremművészeti példákon keresztül szemléltetve.  </w:t>
                  </w:r>
                  <w:r w:rsidRPr="5903B50D" w:rsidR="00D7162E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Pr="00D7162E" w:rsidR="00D7162E" w:rsidTr="5903B50D" w14:paraId="7C074B1C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00BADF08" w14:textId="77777777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1C0ADE85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162E">
                    <w:rPr>
                      <w:sz w:val="22"/>
                      <w:szCs w:val="22"/>
                    </w:rPr>
                    <w:t>Az érem és a tér kapcsolata. </w:t>
                  </w:r>
                </w:p>
                <w:p w:rsidRPr="00D7162E" w:rsidR="00D7162E" w:rsidP="00D7162E" w:rsidRDefault="00D7162E" w14:paraId="68075906" w14:textId="77777777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Dombormű és térbeliség határterületei. </w:t>
                  </w:r>
                </w:p>
                <w:p w:rsidRPr="00D7162E" w:rsidR="00D7162E" w:rsidP="00D7162E" w:rsidRDefault="00D7162E" w14:paraId="7CEF362C" w14:textId="77777777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Többnézetű, rétegzett, áttört érmek. </w:t>
                  </w:r>
                </w:p>
                <w:p w:rsidRPr="00D7162E" w:rsidR="00D7162E" w:rsidP="5903B50D" w:rsidRDefault="00D7162E" w14:paraId="5AAEB94B" w14:textId="77A9B1A7">
                  <w:pPr>
                    <w:numPr>
                      <w:ilvl w:val="0"/>
                      <w:numId w:val="16"/>
                    </w:numPr>
                    <w:spacing w:beforeAutospacing="on" w:afterAutospacing="on"/>
                    <w:ind w:left="1080" w:firstLine="0"/>
                    <w:textAlignment w:val="baseline"/>
                    <w:rPr>
                      <w:sz w:val="24"/>
                      <w:szCs w:val="24"/>
                    </w:rPr>
                  </w:pPr>
                  <w:r w:rsidRPr="5903B50D" w:rsidR="00D7162E">
                    <w:rPr>
                      <w:sz w:val="22"/>
                      <w:szCs w:val="22"/>
                    </w:rPr>
                    <w:t>Hazai és nemzetközi éremművészeti példákon keresztül szemléltetve.  </w:t>
                  </w:r>
                  <w:r w:rsidRPr="5903B50D" w:rsidR="00D7162E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Pr="00D7162E" w:rsidR="00D7162E" w:rsidTr="5903B50D" w14:paraId="2F0C77CB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3ED95B58" w14:textId="77777777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339227A5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162E">
                    <w:rPr>
                      <w:sz w:val="22"/>
                      <w:szCs w:val="22"/>
                    </w:rPr>
                    <w:t> Látogatás a Magyar Nemzeti Múzeum Éremtárába.  </w:t>
                  </w:r>
                </w:p>
                <w:p w:rsidRPr="00D7162E" w:rsidR="00D7162E" w:rsidP="5903B50D" w:rsidRDefault="00D7162E" w14:paraId="07C1C0C2" w14:textId="5B610736">
                  <w:pPr>
                    <w:numPr>
                      <w:ilvl w:val="0"/>
                      <w:numId w:val="18"/>
                    </w:numPr>
                    <w:spacing w:beforeAutospacing="on" w:afterAutospacing="on"/>
                    <w:ind w:left="1080" w:firstLine="0"/>
                    <w:textAlignment w:val="baseline"/>
                    <w:rPr>
                      <w:sz w:val="24"/>
                      <w:szCs w:val="24"/>
                    </w:rPr>
                  </w:pPr>
                  <w:r w:rsidRPr="5903B50D" w:rsidR="00D7162E">
                    <w:rPr>
                      <w:sz w:val="22"/>
                      <w:szCs w:val="22"/>
                    </w:rPr>
                    <w:t>Személyes, élményalapú megismerés. </w:t>
                  </w:r>
                  <w:r w:rsidRPr="5903B50D" w:rsidR="00D7162E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Pr="00D7162E" w:rsidR="00D7162E" w:rsidTr="5903B50D" w14:paraId="373C55B4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0C5C6BC2" w14:textId="77777777">
                  <w:pPr>
                    <w:numPr>
                      <w:ilvl w:val="0"/>
                      <w:numId w:val="1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509EB01E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162E">
                    <w:rPr>
                      <w:sz w:val="22"/>
                      <w:szCs w:val="22"/>
                    </w:rPr>
                    <w:t>Absztrakció és redukció az éremművészetben. </w:t>
                  </w:r>
                </w:p>
                <w:p w:rsidRPr="00D7162E" w:rsidR="00D7162E" w:rsidP="00D7162E" w:rsidRDefault="00D7162E" w14:paraId="72D7430A" w14:textId="77777777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Absztrakt formanyelv. </w:t>
                  </w:r>
                </w:p>
                <w:p w:rsidRPr="00D7162E" w:rsidR="00D7162E" w:rsidP="00D7162E" w:rsidRDefault="00D7162E" w14:paraId="4733D629" w14:textId="77777777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Anyag és felület szerepe az absztrakcióban. </w:t>
                  </w:r>
                </w:p>
                <w:p w:rsidRPr="00D7162E" w:rsidR="00D7162E" w:rsidP="00D7162E" w:rsidRDefault="00D7162E" w14:paraId="2AABC2BB" w14:textId="77777777">
                  <w:pPr>
                    <w:numPr>
                      <w:ilvl w:val="0"/>
                      <w:numId w:val="2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Kísérleti plasztikai gyakorlatok.  </w:t>
                  </w:r>
                </w:p>
                <w:p w:rsidRPr="00D7162E" w:rsidR="00D7162E" w:rsidP="5903B50D" w:rsidRDefault="00D7162E" w14:paraId="3DC7DB7E" w14:textId="3CDF7E3A">
                  <w:pPr>
                    <w:numPr>
                      <w:ilvl w:val="0"/>
                      <w:numId w:val="23"/>
                    </w:numPr>
                    <w:spacing w:beforeAutospacing="on" w:afterAutospacing="on"/>
                    <w:ind w:left="1080" w:firstLine="0"/>
                    <w:textAlignment w:val="baseline"/>
                    <w:rPr>
                      <w:sz w:val="24"/>
                      <w:szCs w:val="24"/>
                    </w:rPr>
                  </w:pPr>
                  <w:r w:rsidRPr="5903B50D" w:rsidR="00D7162E">
                    <w:rPr>
                      <w:sz w:val="22"/>
                      <w:szCs w:val="22"/>
                    </w:rPr>
                    <w:t>Hazai és nemzetközi éremművészeti példákon keresztül szemléltetve.  </w:t>
                  </w:r>
                  <w:r w:rsidRPr="5903B50D" w:rsidR="00D7162E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Pr="00D7162E" w:rsidR="00D7162E" w:rsidTr="5903B50D" w14:paraId="29AEE67D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20B0A792" w14:textId="77777777">
                  <w:pPr>
                    <w:numPr>
                      <w:ilvl w:val="0"/>
                      <w:numId w:val="2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5903B50D" w:rsidRDefault="00D7162E" w14:paraId="482AB6AD" w14:textId="6D675FB1">
                  <w:pPr>
                    <w:ind/>
                    <w:textAlignment w:val="baseline"/>
                    <w:rPr>
                      <w:sz w:val="24"/>
                      <w:szCs w:val="24"/>
                    </w:rPr>
                  </w:pPr>
                  <w:r w:rsidRPr="5903B50D" w:rsidR="00D7162E">
                    <w:rPr>
                      <w:color w:val="000000" w:themeColor="text1" w:themeTint="FF" w:themeShade="FF"/>
                      <w:sz w:val="22"/>
                      <w:szCs w:val="22"/>
                    </w:rPr>
                    <w:t>Hazai és nemzetközi kortárs éremművészek főbb munkáinak vizsgálata a forma, anyag- és kompozíciós sajátosságok feltárásával. </w:t>
                  </w:r>
                  <w:r w:rsidRPr="5903B50D" w:rsidR="00D7162E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Pr="00D7162E" w:rsidR="00D7162E" w:rsidTr="5903B50D" w14:paraId="71186123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35CD0282" w14:textId="77777777">
                  <w:pPr>
                    <w:numPr>
                      <w:ilvl w:val="0"/>
                      <w:numId w:val="2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14E5F871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162E">
                    <w:rPr>
                      <w:sz w:val="22"/>
                      <w:szCs w:val="22"/>
                    </w:rPr>
                    <w:t>Anyagkísérletek és alternatív technikák. </w:t>
                  </w:r>
                </w:p>
                <w:p w:rsidRPr="00D7162E" w:rsidR="00D7162E" w:rsidP="00D7162E" w:rsidRDefault="00D7162E" w14:paraId="5578B7E7" w14:textId="77777777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Nem klasszikus éremművészeti anyagok használata, pl. fa, talált tárgy, műgyanta stb.  </w:t>
                  </w:r>
                </w:p>
                <w:p w:rsidRPr="00D7162E" w:rsidR="00D7162E" w:rsidP="5903B50D" w:rsidRDefault="00D7162E" w14:paraId="4D6D31B2" w14:textId="051FC993">
                  <w:pPr>
                    <w:numPr>
                      <w:ilvl w:val="0"/>
                      <w:numId w:val="27"/>
                    </w:numPr>
                    <w:spacing w:beforeAutospacing="on" w:afterAutospacing="on"/>
                    <w:ind w:left="1080" w:firstLine="0"/>
                    <w:textAlignment w:val="baseline"/>
                    <w:rPr>
                      <w:sz w:val="24"/>
                      <w:szCs w:val="24"/>
                    </w:rPr>
                  </w:pPr>
                  <w:r w:rsidRPr="5903B50D" w:rsidR="00D7162E">
                    <w:rPr>
                      <w:sz w:val="22"/>
                      <w:szCs w:val="22"/>
                    </w:rPr>
                    <w:t>Hazai és nemzetközi éremművészeti példákon keresztül szemléltetve.  </w:t>
                  </w:r>
                  <w:r w:rsidRPr="5903B50D" w:rsidR="00D7162E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Pr="00D7162E" w:rsidR="00D7162E" w:rsidTr="5903B50D" w14:paraId="4477AA06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4F5375FF" w14:textId="77777777">
                  <w:pPr>
                    <w:numPr>
                      <w:ilvl w:val="0"/>
                      <w:numId w:val="2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4FE2A242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162E">
                    <w:rPr>
                      <w:color w:val="FF0000"/>
                      <w:sz w:val="22"/>
                      <w:szCs w:val="22"/>
                    </w:rPr>
                    <w:t>TAVASZI SZÜNET </w:t>
                  </w:r>
                </w:p>
              </w:tc>
            </w:tr>
            <w:tr w:rsidRPr="00D7162E" w:rsidR="00D7162E" w:rsidTr="5903B50D" w14:paraId="0DB07FC3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3DC27F2C" w14:textId="77777777">
                  <w:pPr>
                    <w:numPr>
                      <w:ilvl w:val="0"/>
                      <w:numId w:val="2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69959067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162E">
                    <w:rPr>
                      <w:sz w:val="22"/>
                      <w:szCs w:val="22"/>
                    </w:rPr>
                    <w:t>Tipográfia és szöveg, mint önálló vizuális elem. </w:t>
                  </w:r>
                </w:p>
                <w:p w:rsidRPr="00D7162E" w:rsidR="00D7162E" w:rsidP="00D7162E" w:rsidRDefault="00D7162E" w14:paraId="29D19BF5" w14:textId="77777777">
                  <w:pPr>
                    <w:numPr>
                      <w:ilvl w:val="0"/>
                      <w:numId w:val="3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Egyéni tipográfiai megoldások tervezése.  </w:t>
                  </w:r>
                </w:p>
                <w:p w:rsidRPr="00D7162E" w:rsidR="00D7162E" w:rsidP="00D7162E" w:rsidRDefault="00D7162E" w14:paraId="6958C5FE" w14:textId="77777777">
                  <w:pPr>
                    <w:numPr>
                      <w:ilvl w:val="0"/>
                      <w:numId w:val="3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Betűvésés.  </w:t>
                  </w:r>
                </w:p>
              </w:tc>
            </w:tr>
            <w:tr w:rsidRPr="00D7162E" w:rsidR="00D7162E" w:rsidTr="5903B50D" w14:paraId="37A17A8E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47221130" w14:textId="77777777">
                  <w:pPr>
                    <w:numPr>
                      <w:ilvl w:val="0"/>
                      <w:numId w:val="3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00FA44DE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162E">
                    <w:rPr>
                      <w:sz w:val="22"/>
                      <w:szCs w:val="22"/>
                    </w:rPr>
                    <w:t> Látogatás a Magyar Nemzeti Galéria Éremgyűjteményi kiállítására. </w:t>
                  </w:r>
                </w:p>
                <w:p w:rsidRPr="00D7162E" w:rsidR="00D7162E" w:rsidP="5903B50D" w:rsidRDefault="00D7162E" w14:paraId="1405A541" w14:textId="054FBB9D">
                  <w:pPr>
                    <w:numPr>
                      <w:ilvl w:val="0"/>
                      <w:numId w:val="33"/>
                    </w:numPr>
                    <w:spacing w:beforeAutospacing="on" w:afterAutospacing="on"/>
                    <w:ind w:left="1080" w:firstLine="0"/>
                    <w:textAlignment w:val="baseline"/>
                    <w:rPr>
                      <w:sz w:val="24"/>
                      <w:szCs w:val="24"/>
                    </w:rPr>
                  </w:pPr>
                  <w:r w:rsidRPr="5903B50D" w:rsidR="00D7162E">
                    <w:rPr>
                      <w:sz w:val="22"/>
                      <w:szCs w:val="22"/>
                    </w:rPr>
                    <w:t>Személyes, élményalapú megismerés. </w:t>
                  </w:r>
                  <w:r w:rsidRPr="5903B50D" w:rsidR="00D7162E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Pr="00D7162E" w:rsidR="00D7162E" w:rsidTr="5903B50D" w14:paraId="6FC9347F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48E763CD" w14:textId="77777777">
                  <w:pPr>
                    <w:numPr>
                      <w:ilvl w:val="0"/>
                      <w:numId w:val="3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6FEC9945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162E">
                    <w:rPr>
                      <w:sz w:val="22"/>
                      <w:szCs w:val="22"/>
                    </w:rPr>
                    <w:t>Sorozatok és variációk az éremművészetben. </w:t>
                  </w:r>
                </w:p>
                <w:p w:rsidRPr="00D7162E" w:rsidR="00D7162E" w:rsidP="00D7162E" w:rsidRDefault="00D7162E" w14:paraId="62C0D830" w14:textId="77777777">
                  <w:pPr>
                    <w:numPr>
                      <w:ilvl w:val="0"/>
                      <w:numId w:val="3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Egy téma több megfogalmazása.  </w:t>
                  </w:r>
                </w:p>
                <w:p w:rsidRPr="00D7162E" w:rsidR="00D7162E" w:rsidP="5903B50D" w:rsidRDefault="00D7162E" w14:paraId="7C840538" w14:textId="007C82B4">
                  <w:pPr>
                    <w:numPr>
                      <w:ilvl w:val="0"/>
                      <w:numId w:val="36"/>
                    </w:numPr>
                    <w:spacing w:beforeAutospacing="on" w:afterAutospacing="on"/>
                    <w:ind w:left="1080" w:firstLine="0"/>
                    <w:textAlignment w:val="baseline"/>
                    <w:rPr>
                      <w:sz w:val="24"/>
                      <w:szCs w:val="24"/>
                    </w:rPr>
                  </w:pPr>
                  <w:r w:rsidRPr="5903B50D" w:rsidR="00D7162E">
                    <w:rPr>
                      <w:sz w:val="22"/>
                      <w:szCs w:val="22"/>
                    </w:rPr>
                    <w:t>Hazai és nemzetközi éremművészeti példákon keresztül szemléltetve.  </w:t>
                  </w:r>
                  <w:r w:rsidRPr="5903B50D" w:rsidR="00D7162E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Pr="00D7162E" w:rsidR="00D7162E" w:rsidTr="5903B50D" w14:paraId="77975406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14EFCF6B" w14:textId="77777777">
                  <w:pPr>
                    <w:numPr>
                      <w:ilvl w:val="0"/>
                      <w:numId w:val="3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4EF50945" w14:textId="77777777">
                  <w:pPr>
                    <w:jc w:val="both"/>
                    <w:textAlignment w:val="baseline"/>
                    <w:rPr>
                      <w:sz w:val="24"/>
                      <w:szCs w:val="24"/>
                    </w:rPr>
                  </w:pPr>
                  <w:r w:rsidRPr="00D7162E">
                    <w:rPr>
                      <w:sz w:val="22"/>
                      <w:szCs w:val="22"/>
                    </w:rPr>
                    <w:t>Az érem funkciói. </w:t>
                  </w:r>
                </w:p>
                <w:p w:rsidRPr="00D7162E" w:rsidR="00D7162E" w:rsidP="00D7162E" w:rsidRDefault="00D7162E" w14:paraId="29718E42" w14:textId="77777777">
                  <w:pPr>
                    <w:numPr>
                      <w:ilvl w:val="0"/>
                      <w:numId w:val="3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Díjazás, emlékezés, dokumentálás, művészeti alkotás, identitás, értékmegőrzés. </w:t>
                  </w:r>
                </w:p>
                <w:p w:rsidRPr="00D7162E" w:rsidR="00D7162E" w:rsidP="5903B50D" w:rsidRDefault="00D7162E" w14:paraId="079B9B09" w14:textId="1F7BBFD3">
                  <w:pPr>
                    <w:numPr>
                      <w:ilvl w:val="0"/>
                      <w:numId w:val="39"/>
                    </w:numPr>
                    <w:spacing w:beforeAutospacing="on" w:afterAutospacing="on"/>
                    <w:ind w:left="1080" w:firstLine="0"/>
                    <w:textAlignment w:val="baseline"/>
                    <w:rPr>
                      <w:sz w:val="24"/>
                      <w:szCs w:val="24"/>
                    </w:rPr>
                  </w:pPr>
                  <w:r w:rsidRPr="5903B50D" w:rsidR="00D7162E">
                    <w:rPr>
                      <w:sz w:val="22"/>
                      <w:szCs w:val="22"/>
                    </w:rPr>
                    <w:t>Hazai és nemzetközi éremművészeti példákon keresztül szemléltetve.  </w:t>
                  </w:r>
                  <w:r w:rsidRPr="5903B50D" w:rsidR="00D7162E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Pr="00D7162E" w:rsidR="00D7162E" w:rsidTr="5903B50D" w14:paraId="78D58DAA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037F6D62" w14:textId="77777777">
                  <w:pPr>
                    <w:numPr>
                      <w:ilvl w:val="0"/>
                      <w:numId w:val="4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4A93FE2D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162E">
                    <w:rPr>
                      <w:sz w:val="22"/>
                      <w:szCs w:val="22"/>
                    </w:rPr>
                    <w:t>Felületkezelés, részletgazdagság és finomítás. </w:t>
                  </w:r>
                </w:p>
                <w:p w:rsidRPr="00D7162E" w:rsidR="00D7162E" w:rsidP="00D7162E" w:rsidRDefault="00D7162E" w14:paraId="2A8AD951" w14:textId="77777777">
                  <w:pPr>
                    <w:numPr>
                      <w:ilvl w:val="0"/>
                      <w:numId w:val="4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Felületi struktúrák tudatos alakítása. </w:t>
                  </w:r>
                </w:p>
                <w:p w:rsidRPr="00D7162E" w:rsidR="00D7162E" w:rsidP="5903B50D" w:rsidRDefault="00D7162E" w14:paraId="2BBFD184" w14:textId="3B67C7DF">
                  <w:pPr>
                    <w:numPr>
                      <w:ilvl w:val="0"/>
                      <w:numId w:val="42"/>
                    </w:numPr>
                    <w:spacing w:before="100" w:beforeAutospacing="on" w:after="100" w:afterAutospacing="on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5903B50D" w:rsidR="00D7162E">
                    <w:rPr>
                      <w:sz w:val="22"/>
                      <w:szCs w:val="22"/>
                    </w:rPr>
                    <w:t>Patinázás</w:t>
                  </w:r>
                  <w:r w:rsidRPr="5903B50D" w:rsidR="00D7162E">
                    <w:rPr>
                      <w:sz w:val="22"/>
                      <w:szCs w:val="22"/>
                    </w:rPr>
                    <w:t>, festés, csiszolás, kombinált megoldások. </w:t>
                  </w:r>
                  <w:r w:rsidRPr="5903B50D" w:rsidR="00D7162E">
                    <w:rPr>
                      <w:sz w:val="22"/>
                      <w:szCs w:val="22"/>
                    </w:rPr>
                    <w:t>      </w:t>
                  </w:r>
                </w:p>
              </w:tc>
            </w:tr>
            <w:tr w:rsidRPr="00D7162E" w:rsidR="00D7162E" w:rsidTr="5903B50D" w14:paraId="40937F1F" w14:textId="77777777">
              <w:trPr>
                <w:trHeight w:val="300"/>
              </w:trPr>
              <w:tc>
                <w:tcPr>
                  <w:tcW w:w="15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33A8B55C" w14:textId="77777777">
                  <w:pPr>
                    <w:numPr>
                      <w:ilvl w:val="0"/>
                      <w:numId w:val="4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tcMar/>
                  <w:hideMark/>
                </w:tcPr>
                <w:p w:rsidRPr="00D7162E" w:rsidR="00D7162E" w:rsidP="00D7162E" w:rsidRDefault="00D7162E" w14:paraId="6A4254F9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162E">
                    <w:rPr>
                      <w:sz w:val="22"/>
                      <w:szCs w:val="22"/>
                    </w:rPr>
                    <w:t>Bemutató óra. </w:t>
                  </w:r>
                </w:p>
                <w:p w:rsidRPr="00D7162E" w:rsidR="00D7162E" w:rsidP="00D7162E" w:rsidRDefault="00D7162E" w14:paraId="0DC2CA66" w14:textId="77777777">
                  <w:pPr>
                    <w:numPr>
                      <w:ilvl w:val="0"/>
                      <w:numId w:val="4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162E">
                    <w:rPr>
                      <w:sz w:val="22"/>
                      <w:szCs w:val="22"/>
                    </w:rPr>
                    <w:t>A félév során készült érmek prezentálása. </w:t>
                  </w:r>
                </w:p>
                <w:p w:rsidRPr="00D7162E" w:rsidR="00D7162E" w:rsidP="5903B50D" w:rsidRDefault="00D7162E" w14:paraId="6E369F8B" w14:textId="59BD185E">
                  <w:pPr>
                    <w:numPr>
                      <w:ilvl w:val="0"/>
                      <w:numId w:val="45"/>
                    </w:numPr>
                    <w:spacing w:beforeAutospacing="on" w:afterAutospacing="on"/>
                    <w:ind w:left="1080" w:firstLine="0"/>
                    <w:textAlignment w:val="baseline"/>
                    <w:rPr>
                      <w:sz w:val="24"/>
                      <w:szCs w:val="24"/>
                    </w:rPr>
                  </w:pPr>
                  <w:r w:rsidRPr="5903B50D" w:rsidR="00D7162E">
                    <w:rPr>
                      <w:sz w:val="22"/>
                      <w:szCs w:val="22"/>
                    </w:rPr>
                    <w:t>Közös értékelés, reflexió, megbeszélés. </w:t>
                  </w:r>
                  <w:r w:rsidRPr="5903B50D" w:rsidR="00D7162E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D7162E" w:rsidP="00D7162E" w:rsidRDefault="00D7162E" w14:paraId="3FABB4F6" w14:textId="77777777">
            <w:pPr>
              <w:suppressAutoHyphens/>
              <w:ind w:right="-108"/>
              <w:rPr>
                <w:sz w:val="22"/>
                <w:szCs w:val="22"/>
              </w:rPr>
            </w:pPr>
          </w:p>
        </w:tc>
      </w:tr>
      <w:tr w:rsidRPr="005B6ADB" w:rsidR="00885F7B" w:rsidTr="5903B50D" w14:paraId="43E33F5A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885F7B" w:rsidP="100DD778" w:rsidRDefault="00885F7B" w14:paraId="19CAADBB" w14:textId="77777777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760F9C88">
              <w:rPr>
                <w:b/>
                <w:bCs/>
                <w:sz w:val="22"/>
                <w:szCs w:val="22"/>
              </w:rPr>
              <w:t xml:space="preserve">Tantárgy felelőse: </w:t>
            </w:r>
            <w:r w:rsidRPr="760F9C88" w:rsidR="00735501">
              <w:rPr>
                <w:b/>
                <w:bCs/>
                <w:sz w:val="22"/>
                <w:szCs w:val="22"/>
              </w:rPr>
              <w:t>Sallai Géza</w:t>
            </w:r>
            <w:r w:rsidRPr="760F9C88" w:rsidR="00735501">
              <w:rPr>
                <w:sz w:val="22"/>
                <w:szCs w:val="22"/>
              </w:rPr>
              <w:t xml:space="preserve"> egyetemi docens, DLA, sallai.geza@mke.hu</w:t>
            </w:r>
          </w:p>
        </w:tc>
      </w:tr>
      <w:tr w:rsidRPr="005B6ADB" w:rsidR="00885F7B" w:rsidTr="5903B50D" w14:paraId="69D1A2D4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885F7B" w:rsidP="5903B50D" w:rsidRDefault="00885F7B" w14:paraId="7C6C1E46" w14:textId="70907BDA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5903B50D" w:rsidR="00885F7B">
              <w:rPr>
                <w:b w:val="1"/>
                <w:bCs w:val="1"/>
                <w:sz w:val="22"/>
                <w:szCs w:val="22"/>
              </w:rPr>
              <w:t>Tantárgy oktatásába bevont oktató(k)</w:t>
            </w:r>
            <w:r w:rsidRPr="5903B50D" w:rsidR="00EC3079">
              <w:rPr>
                <w:b w:val="1"/>
                <w:bCs w:val="1"/>
                <w:sz w:val="22"/>
                <w:szCs w:val="22"/>
              </w:rPr>
              <w:t>:</w:t>
            </w:r>
            <w:r w:rsidRPr="5903B50D" w:rsidR="003358D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5903B50D" w:rsidR="00735501">
              <w:rPr>
                <w:sz w:val="22"/>
                <w:szCs w:val="22"/>
              </w:rPr>
              <w:t>Kurucz Petra óraadó</w:t>
            </w:r>
          </w:p>
        </w:tc>
      </w:tr>
      <w:tr w:rsidRPr="005B6ADB" w:rsidR="0098067C" w:rsidTr="5903B50D" w14:paraId="6B7F5261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Pr="005B6ADB" w:rsidR="00B9562C">
              <w:rPr>
                <w:b/>
                <w:sz w:val="22"/>
                <w:szCs w:val="22"/>
              </w:rPr>
              <w:t xml:space="preserve"> -</w:t>
            </w:r>
          </w:p>
        </w:tc>
      </w:tr>
      <w:tr w:rsidRPr="005B6ADB" w:rsidR="0098067C" w:rsidTr="5903B50D" w14:paraId="3823EC2C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4EEEDD2E" w14:textId="52520C51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Tantárgykódja: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="00735501">
              <w:rPr>
                <w:sz w:val="22"/>
                <w:szCs w:val="22"/>
              </w:rPr>
              <w:t>SZM-ÉRMÉ02-23-C</w:t>
            </w:r>
          </w:p>
        </w:tc>
      </w:tr>
      <w:tr w:rsidRPr="005B6ADB" w:rsidR="0098067C" w:rsidTr="5903B50D" w14:paraId="372E834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Pr="005B6ADB" w:rsidR="004E2C8F">
              <w:rPr>
                <w:sz w:val="22"/>
                <w:szCs w:val="22"/>
              </w:rPr>
              <w:t xml:space="preserve"> Tanszék</w:t>
            </w:r>
          </w:p>
        </w:tc>
      </w:tr>
      <w:tr w:rsidRPr="005B6ADB" w:rsidR="00AA339E" w:rsidTr="5903B50D" w14:paraId="70D39CA2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AA339E" w:rsidP="001365E9" w:rsidRDefault="004D5675" w14:paraId="48A3294F" w14:textId="30AF578B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Pr="005B6ADB" w:rsidR="004E2C8F">
              <w:rPr>
                <w:sz w:val="22"/>
                <w:szCs w:val="22"/>
              </w:rPr>
              <w:t>2</w:t>
            </w:r>
            <w:r w:rsidR="00D7162E">
              <w:rPr>
                <w:sz w:val="22"/>
                <w:szCs w:val="22"/>
              </w:rPr>
              <w:t>1</w:t>
            </w:r>
            <w:r w:rsidRPr="005B6ADB" w:rsidR="004E2C8F">
              <w:rPr>
                <w:sz w:val="22"/>
                <w:szCs w:val="22"/>
              </w:rPr>
              <w:t xml:space="preserve"> szemeszter</w:t>
            </w:r>
          </w:p>
        </w:tc>
      </w:tr>
      <w:tr w:rsidRPr="005B6ADB" w:rsidR="0098067C" w:rsidTr="5903B50D" w14:paraId="4E676ACB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689C8E1B" w14:textId="339F5F75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Tanórák száma összesen: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bookmarkStart w:name="_GoBack" w:id="0"/>
            <w:r w:rsidRPr="00A44C3E" w:rsidR="00A44C3E">
              <w:rPr>
                <w:sz w:val="22"/>
                <w:szCs w:val="22"/>
              </w:rPr>
              <w:t>30</w:t>
            </w:r>
            <w:r w:rsidRPr="005B6ADB" w:rsidR="004E2C8F">
              <w:rPr>
                <w:sz w:val="22"/>
                <w:szCs w:val="22"/>
              </w:rPr>
              <w:t xml:space="preserve"> </w:t>
            </w:r>
            <w:bookmarkEnd w:id="0"/>
            <w:r w:rsidRPr="005B6ADB" w:rsidR="004E2C8F">
              <w:rPr>
                <w:sz w:val="22"/>
                <w:szCs w:val="22"/>
              </w:rPr>
              <w:t>óra</w:t>
            </w:r>
          </w:p>
        </w:tc>
      </w:tr>
      <w:tr w:rsidRPr="005B6ADB" w:rsidR="0098067C" w:rsidTr="5903B50D" w14:paraId="2DBFAD40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6E7BC9BF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Pr="005B6ADB" w:rsidR="00B9562C">
              <w:rPr>
                <w:b/>
                <w:sz w:val="22"/>
                <w:szCs w:val="22"/>
              </w:rPr>
              <w:t xml:space="preserve"> </w:t>
            </w:r>
            <w:r w:rsidRPr="3B149795" w:rsidR="00735501">
              <w:rPr>
                <w:sz w:val="22"/>
                <w:szCs w:val="22"/>
              </w:rPr>
              <w:t>a tanórákon való aktív részvétel</w:t>
            </w:r>
          </w:p>
        </w:tc>
      </w:tr>
      <w:tr w:rsidRPr="005B6ADB" w:rsidR="0098067C" w:rsidTr="5903B50D" w14:paraId="6FE23694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27A46BB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Pr="005B6ADB" w:rsidR="0058018C">
              <w:rPr>
                <w:b/>
                <w:sz w:val="22"/>
                <w:szCs w:val="22"/>
              </w:rPr>
              <w:t xml:space="preserve">: </w:t>
            </w:r>
            <w:r w:rsidRPr="00A23F37" w:rsidR="00735501">
              <w:rPr>
                <w:sz w:val="22"/>
                <w:szCs w:val="22"/>
              </w:rPr>
              <w:t>előadás, konzultáció, korrektúra</w:t>
            </w:r>
          </w:p>
        </w:tc>
      </w:tr>
      <w:tr w:rsidRPr="005B6ADB" w:rsidR="0098067C" w:rsidTr="5903B50D" w14:paraId="0F191CE0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5C22B528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A23F37" w:rsidR="00735501">
              <w:rPr>
                <w:sz w:val="22"/>
                <w:szCs w:val="22"/>
              </w:rPr>
              <w:t>egyéni munka</w:t>
            </w:r>
          </w:p>
        </w:tc>
      </w:tr>
      <w:tr w:rsidRPr="005B6ADB" w:rsidR="0098067C" w:rsidTr="5903B50D" w14:paraId="090D9EAA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0B6C65FA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4649AC" w:rsidR="004649AC">
              <w:rPr>
                <w:sz w:val="22"/>
                <w:szCs w:val="22"/>
              </w:rPr>
              <w:t>változó</w:t>
            </w:r>
          </w:p>
        </w:tc>
      </w:tr>
      <w:tr w:rsidRPr="005B6ADB" w:rsidR="0098067C" w:rsidTr="5903B50D" w14:paraId="5DCA09E3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2157B" w14:paraId="25BD76F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735501">
              <w:rPr>
                <w:sz w:val="22"/>
                <w:szCs w:val="22"/>
              </w:rPr>
              <w:t>rajzi-, mintázási-, és vésőeszközök</w:t>
            </w:r>
          </w:p>
        </w:tc>
      </w:tr>
      <w:tr w:rsidRPr="005B6ADB" w:rsidR="00A458B3" w:rsidTr="5903B50D" w14:paraId="06B65384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4FEE8900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735501">
              <w:rPr>
                <w:sz w:val="22"/>
                <w:szCs w:val="22"/>
              </w:rPr>
              <w:t>korlátozott</w:t>
            </w:r>
          </w:p>
        </w:tc>
      </w:tr>
    </w:tbl>
    <w:p w:rsidRPr="005B6ADB" w:rsidR="00E314FC" w:rsidRDefault="00E314FC" w14:paraId="0A37501D" w14:textId="77777777">
      <w:pPr>
        <w:rPr>
          <w:sz w:val="22"/>
          <w:szCs w:val="22"/>
        </w:rPr>
      </w:pPr>
    </w:p>
    <w:p w:rsidRPr="005B6ADB" w:rsidR="00F95AEC" w:rsidP="00F95AEC" w:rsidRDefault="00F95AEC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:rsidRPr="005B6ADB" w:rsidR="00F95AEC" w:rsidP="00F95AEC" w:rsidRDefault="00F95AEC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5B6ADB" w:rsidR="00F95AEC" w:rsidP="00F95AEC" w:rsidRDefault="00F95AEC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:rsidRPr="005B6ADB" w:rsidR="00F95AEC" w:rsidP="00F95AEC" w:rsidRDefault="00F95AEC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1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5B6ADB" w:rsidR="00F95AEC" w:rsidRDefault="00F95AEC" w14:paraId="5DAB6C7B" w14:textId="77777777">
      <w:pPr>
        <w:rPr>
          <w:sz w:val="22"/>
          <w:szCs w:val="22"/>
        </w:rPr>
      </w:pPr>
    </w:p>
    <w:p w:rsidRPr="005B6ADB" w:rsidR="007550EE" w:rsidRDefault="007550EE" w14:paraId="02EB378F" w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9AC" w:rsidP="00885F7B" w:rsidRDefault="007F39AC" w14:paraId="5DA785EE" w14:textId="77777777">
      <w:r>
        <w:separator/>
      </w:r>
    </w:p>
  </w:endnote>
  <w:endnote w:type="continuationSeparator" w:id="0">
    <w:p w:rsidR="007F39AC" w:rsidP="00885F7B" w:rsidRDefault="007F39AC" w14:paraId="235E763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9AC" w:rsidP="00885F7B" w:rsidRDefault="007F39AC" w14:paraId="377AED39" w14:textId="77777777">
      <w:r>
        <w:separator/>
      </w:r>
    </w:p>
  </w:footnote>
  <w:footnote w:type="continuationSeparator" w:id="0">
    <w:p w:rsidR="007F39AC" w:rsidP="00885F7B" w:rsidRDefault="007F39AC" w14:paraId="423675C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E7C8C"/>
    <w:multiLevelType w:val="multilevel"/>
    <w:tmpl w:val="B052C9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10949"/>
    <w:multiLevelType w:val="multilevel"/>
    <w:tmpl w:val="D5F4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1732C88"/>
    <w:multiLevelType w:val="multilevel"/>
    <w:tmpl w:val="393E77F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D555F6"/>
    <w:multiLevelType w:val="multilevel"/>
    <w:tmpl w:val="0822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7C10C0B"/>
    <w:multiLevelType w:val="hybridMultilevel"/>
    <w:tmpl w:val="2356EDF8"/>
    <w:lvl w:ilvl="0" w:tplc="E494B71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230630"/>
    <w:multiLevelType w:val="multilevel"/>
    <w:tmpl w:val="29C4B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9435F2D"/>
    <w:multiLevelType w:val="multilevel"/>
    <w:tmpl w:val="11184C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644CE7"/>
    <w:multiLevelType w:val="multilevel"/>
    <w:tmpl w:val="EDF4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ACB1241"/>
    <w:multiLevelType w:val="multilevel"/>
    <w:tmpl w:val="EAFEC8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F46B1C"/>
    <w:multiLevelType w:val="multilevel"/>
    <w:tmpl w:val="D4C89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1665A8"/>
    <w:multiLevelType w:val="multilevel"/>
    <w:tmpl w:val="63C8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24F5CD0"/>
    <w:multiLevelType w:val="multilevel"/>
    <w:tmpl w:val="CF8E32F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5D56D6"/>
    <w:multiLevelType w:val="multilevel"/>
    <w:tmpl w:val="511E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243A79D7"/>
    <w:multiLevelType w:val="multilevel"/>
    <w:tmpl w:val="1370EC4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3D5FD1"/>
    <w:multiLevelType w:val="multilevel"/>
    <w:tmpl w:val="4062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0100051"/>
    <w:multiLevelType w:val="multilevel"/>
    <w:tmpl w:val="AFB097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BF4DAF"/>
    <w:multiLevelType w:val="multilevel"/>
    <w:tmpl w:val="08BE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32873219"/>
    <w:multiLevelType w:val="multilevel"/>
    <w:tmpl w:val="583200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4746DE"/>
    <w:multiLevelType w:val="multilevel"/>
    <w:tmpl w:val="E9A86F9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6B3620"/>
    <w:multiLevelType w:val="multilevel"/>
    <w:tmpl w:val="74E8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34986569"/>
    <w:multiLevelType w:val="multilevel"/>
    <w:tmpl w:val="60E2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359D7F2A"/>
    <w:multiLevelType w:val="multilevel"/>
    <w:tmpl w:val="A0CA0B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102BAC"/>
    <w:multiLevelType w:val="multilevel"/>
    <w:tmpl w:val="2AC2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3F2F2B2A"/>
    <w:multiLevelType w:val="multilevel"/>
    <w:tmpl w:val="3218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3F9577B1"/>
    <w:multiLevelType w:val="multilevel"/>
    <w:tmpl w:val="2476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4B9851E7"/>
    <w:multiLevelType w:val="multilevel"/>
    <w:tmpl w:val="BC1C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4BA116E2"/>
    <w:multiLevelType w:val="multilevel"/>
    <w:tmpl w:val="3CD8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4D1153F6"/>
    <w:multiLevelType w:val="multilevel"/>
    <w:tmpl w:val="98C2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5162629C"/>
    <w:multiLevelType w:val="multilevel"/>
    <w:tmpl w:val="A0E6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531A445F"/>
    <w:multiLevelType w:val="multilevel"/>
    <w:tmpl w:val="82CC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56745815"/>
    <w:multiLevelType w:val="multilevel"/>
    <w:tmpl w:val="CE04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5AE139C0"/>
    <w:multiLevelType w:val="multilevel"/>
    <w:tmpl w:val="8C90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5FCB377C"/>
    <w:multiLevelType w:val="multilevel"/>
    <w:tmpl w:val="B094942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7108FA"/>
    <w:multiLevelType w:val="multilevel"/>
    <w:tmpl w:val="1672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65177FB3"/>
    <w:multiLevelType w:val="multilevel"/>
    <w:tmpl w:val="B770D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2372E9"/>
    <w:multiLevelType w:val="multilevel"/>
    <w:tmpl w:val="4A44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 w15:restartNumberingAfterBreak="0">
    <w:nsid w:val="74287D44"/>
    <w:multiLevelType w:val="multilevel"/>
    <w:tmpl w:val="F5F2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74C02EFB"/>
    <w:multiLevelType w:val="multilevel"/>
    <w:tmpl w:val="059C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75CB4F02"/>
    <w:multiLevelType w:val="multilevel"/>
    <w:tmpl w:val="9436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75ED50AB"/>
    <w:multiLevelType w:val="multilevel"/>
    <w:tmpl w:val="F962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78B46666"/>
    <w:multiLevelType w:val="multilevel"/>
    <w:tmpl w:val="269E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790A474F"/>
    <w:multiLevelType w:val="multilevel"/>
    <w:tmpl w:val="EF3A13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0D2C13"/>
    <w:multiLevelType w:val="multilevel"/>
    <w:tmpl w:val="1EFC2C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BD5AEE"/>
    <w:multiLevelType w:val="multilevel"/>
    <w:tmpl w:val="409C23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4"/>
  </w:num>
  <w:num w:numId="3">
    <w:abstractNumId w:val="9"/>
  </w:num>
  <w:num w:numId="4">
    <w:abstractNumId w:val="42"/>
  </w:num>
  <w:num w:numId="5">
    <w:abstractNumId w:val="14"/>
  </w:num>
  <w:num w:numId="6">
    <w:abstractNumId w:val="34"/>
  </w:num>
  <w:num w:numId="7">
    <w:abstractNumId w:val="26"/>
  </w:num>
  <w:num w:numId="8">
    <w:abstractNumId w:val="27"/>
  </w:num>
  <w:num w:numId="9">
    <w:abstractNumId w:val="20"/>
  </w:num>
  <w:num w:numId="10">
    <w:abstractNumId w:val="43"/>
  </w:num>
  <w:num w:numId="11">
    <w:abstractNumId w:val="24"/>
  </w:num>
  <w:num w:numId="12">
    <w:abstractNumId w:val="19"/>
  </w:num>
  <w:num w:numId="13">
    <w:abstractNumId w:val="21"/>
  </w:num>
  <w:num w:numId="14">
    <w:abstractNumId w:val="41"/>
  </w:num>
  <w:num w:numId="15">
    <w:abstractNumId w:val="3"/>
  </w:num>
  <w:num w:numId="16">
    <w:abstractNumId w:val="12"/>
  </w:num>
  <w:num w:numId="17">
    <w:abstractNumId w:val="17"/>
  </w:num>
  <w:num w:numId="18">
    <w:abstractNumId w:val="30"/>
  </w:num>
  <w:num w:numId="19">
    <w:abstractNumId w:val="6"/>
  </w:num>
  <w:num w:numId="20">
    <w:abstractNumId w:val="7"/>
  </w:num>
  <w:num w:numId="21">
    <w:abstractNumId w:val="25"/>
  </w:num>
  <w:num w:numId="22">
    <w:abstractNumId w:val="33"/>
  </w:num>
  <w:num w:numId="23">
    <w:abstractNumId w:val="28"/>
  </w:num>
  <w:num w:numId="24">
    <w:abstractNumId w:val="15"/>
  </w:num>
  <w:num w:numId="25">
    <w:abstractNumId w:val="0"/>
  </w:num>
  <w:num w:numId="26">
    <w:abstractNumId w:val="37"/>
  </w:num>
  <w:num w:numId="27">
    <w:abstractNumId w:val="29"/>
  </w:num>
  <w:num w:numId="28">
    <w:abstractNumId w:val="8"/>
  </w:num>
  <w:num w:numId="29">
    <w:abstractNumId w:val="44"/>
  </w:num>
  <w:num w:numId="30">
    <w:abstractNumId w:val="1"/>
  </w:num>
  <w:num w:numId="31">
    <w:abstractNumId w:val="16"/>
  </w:num>
  <w:num w:numId="32">
    <w:abstractNumId w:val="2"/>
  </w:num>
  <w:num w:numId="33">
    <w:abstractNumId w:val="10"/>
  </w:num>
  <w:num w:numId="34">
    <w:abstractNumId w:val="13"/>
  </w:num>
  <w:num w:numId="35">
    <w:abstractNumId w:val="40"/>
  </w:num>
  <w:num w:numId="36">
    <w:abstractNumId w:val="31"/>
  </w:num>
  <w:num w:numId="37">
    <w:abstractNumId w:val="18"/>
  </w:num>
  <w:num w:numId="38">
    <w:abstractNumId w:val="22"/>
  </w:num>
  <w:num w:numId="39">
    <w:abstractNumId w:val="39"/>
  </w:num>
  <w:num w:numId="40">
    <w:abstractNumId w:val="11"/>
  </w:num>
  <w:num w:numId="41">
    <w:abstractNumId w:val="35"/>
  </w:num>
  <w:num w:numId="42">
    <w:abstractNumId w:val="5"/>
  </w:num>
  <w:num w:numId="43">
    <w:abstractNumId w:val="32"/>
  </w:num>
  <w:num w:numId="44">
    <w:abstractNumId w:val="38"/>
  </w:num>
  <w:num w:numId="45">
    <w:abstractNumId w:val="2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5B09"/>
    <w:rsid w:val="00555D6A"/>
    <w:rsid w:val="00562868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35501"/>
    <w:rsid w:val="007550EE"/>
    <w:rsid w:val="00773FD8"/>
    <w:rsid w:val="007939BC"/>
    <w:rsid w:val="007B1C0B"/>
    <w:rsid w:val="007F39AC"/>
    <w:rsid w:val="0085667A"/>
    <w:rsid w:val="00860121"/>
    <w:rsid w:val="0086226F"/>
    <w:rsid w:val="00885F7B"/>
    <w:rsid w:val="00895D26"/>
    <w:rsid w:val="008A521C"/>
    <w:rsid w:val="008A69EC"/>
    <w:rsid w:val="00973281"/>
    <w:rsid w:val="00974EC7"/>
    <w:rsid w:val="0098067C"/>
    <w:rsid w:val="00997C50"/>
    <w:rsid w:val="009B3420"/>
    <w:rsid w:val="009B38E5"/>
    <w:rsid w:val="009C21EC"/>
    <w:rsid w:val="009E3676"/>
    <w:rsid w:val="009F720E"/>
    <w:rsid w:val="00A33118"/>
    <w:rsid w:val="00A44C3E"/>
    <w:rsid w:val="00A458B3"/>
    <w:rsid w:val="00A674E7"/>
    <w:rsid w:val="00A93DB6"/>
    <w:rsid w:val="00AA339E"/>
    <w:rsid w:val="00AA3D05"/>
    <w:rsid w:val="00AC0149"/>
    <w:rsid w:val="00AD31AD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7162E"/>
    <w:rsid w:val="00D96260"/>
    <w:rsid w:val="00DF32B4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E7F81"/>
    <w:rsid w:val="100DD778"/>
    <w:rsid w:val="5903B50D"/>
    <w:rsid w:val="5AD9BEAF"/>
    <w:rsid w:val="760F9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CCDD"/>
  <w15:chartTrackingRefBased/>
  <w15:docId w15:val="{2C868E8E-ABF1-4DD3-A006-E7C3F06940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  <w:style w:type="paragraph" w:styleId="Listaszerbekezds">
    <w:name w:val="List Paragraph"/>
    <w:basedOn w:val="Norml"/>
    <w:uiPriority w:val="34"/>
    <w:qFormat/>
    <w:rsid w:val="00735501"/>
    <w:pPr>
      <w:ind w:left="708"/>
    </w:pPr>
  </w:style>
  <w:style w:type="paragraph" w:styleId="paragraph" w:customStyle="1">
    <w:name w:val="paragraph"/>
    <w:basedOn w:val="Norml"/>
    <w:rsid w:val="00D7162E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Bekezdsalapbettpusa"/>
    <w:rsid w:val="00D7162E"/>
  </w:style>
  <w:style w:type="character" w:styleId="eop" w:customStyle="1">
    <w:name w:val="eop"/>
    <w:basedOn w:val="Bekezdsalapbettpusa"/>
    <w:rsid w:val="00D7162E"/>
  </w:style>
  <w:style w:type="character" w:styleId="scxw218052067" w:customStyle="1">
    <w:name w:val="scxw218052067"/>
    <w:basedOn w:val="Bekezdsalapbettpusa"/>
    <w:rsid w:val="00D71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9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5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3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0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25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6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96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1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12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93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1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1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0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8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62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4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6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6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57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1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5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5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04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02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6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4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98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9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4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2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0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10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64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25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8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2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2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5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2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8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0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7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93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75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2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3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0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1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0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39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1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2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6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7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1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32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70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1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4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8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9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0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4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6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4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1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9</revision>
  <lastPrinted>2016-12-01T20:29:00.0000000Z</lastPrinted>
  <dcterms:created xsi:type="dcterms:W3CDTF">2026-06-17T08:40:00.0000000Z</dcterms:created>
  <dcterms:modified xsi:type="dcterms:W3CDTF">2026-06-30T08:52:41.1535192Z</dcterms:modified>
</coreProperties>
</file>