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F3AF3" w14:textId="77777777" w:rsidR="00095868" w:rsidRDefault="00095868" w:rsidP="00095868">
      <w:pPr>
        <w:jc w:val="center"/>
        <w:rPr>
          <w:rFonts w:ascii="Times New Roman félkövér" w:hAnsi="Times New Roman félkövér"/>
          <w:b/>
          <w:caps/>
          <w:sz w:val="22"/>
          <w:szCs w:val="22"/>
        </w:rPr>
      </w:pPr>
      <w:r w:rsidRPr="00095868">
        <w:rPr>
          <w:rFonts w:ascii="Times New Roman félkövér" w:hAnsi="Times New Roman félkövér"/>
          <w:b/>
          <w:caps/>
          <w:sz w:val="22"/>
          <w:szCs w:val="22"/>
        </w:rPr>
        <w:t>Mapping the local</w:t>
      </w:r>
    </w:p>
    <w:p w14:paraId="6C75761C" w14:textId="77777777" w:rsidR="00095868" w:rsidRPr="00095868" w:rsidRDefault="00095868" w:rsidP="00095868">
      <w:pPr>
        <w:jc w:val="center"/>
        <w:rPr>
          <w:rFonts w:ascii="Times New Roman félkövér" w:hAnsi="Times New Roman félkövér"/>
          <w:cap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2232"/>
      </w:tblGrid>
      <w:tr w:rsidR="00885F7B" w:rsidRPr="00095868" w14:paraId="02C600B8" w14:textId="77777777" w:rsidTr="00095868">
        <w:trPr>
          <w:trHeight w:val="217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40F758" w14:textId="77777777" w:rsidR="00885F7B" w:rsidRPr="00095868" w:rsidRDefault="00885F7B" w:rsidP="001B231E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Tantárgy neve</w:t>
            </w:r>
            <w:r w:rsidRPr="00095868">
              <w:rPr>
                <w:sz w:val="22"/>
                <w:szCs w:val="22"/>
              </w:rPr>
              <w:t>:</w:t>
            </w:r>
            <w:r w:rsidRPr="000958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B231E" w:rsidRPr="00095868">
              <w:rPr>
                <w:b/>
                <w:sz w:val="22"/>
                <w:szCs w:val="22"/>
              </w:rPr>
              <w:t>Mapping</w:t>
            </w:r>
            <w:proofErr w:type="spellEnd"/>
            <w:r w:rsidR="001B231E" w:rsidRPr="000958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B231E" w:rsidRPr="00095868">
              <w:rPr>
                <w:b/>
                <w:sz w:val="22"/>
                <w:szCs w:val="22"/>
              </w:rPr>
              <w:t>the</w:t>
            </w:r>
            <w:proofErr w:type="spellEnd"/>
            <w:r w:rsidR="001B231E" w:rsidRPr="00095868">
              <w:rPr>
                <w:b/>
                <w:sz w:val="22"/>
                <w:szCs w:val="22"/>
              </w:rPr>
              <w:t xml:space="preserve"> local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5DEFD1" w14:textId="77777777" w:rsidR="00885F7B" w:rsidRPr="00095868" w:rsidRDefault="00885F7B" w:rsidP="001B231E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 xml:space="preserve">Kreditértéke: </w:t>
            </w:r>
            <w:r w:rsidR="001B231E" w:rsidRPr="00095868">
              <w:rPr>
                <w:b/>
                <w:sz w:val="22"/>
                <w:szCs w:val="22"/>
              </w:rPr>
              <w:t>5</w:t>
            </w:r>
          </w:p>
        </w:tc>
      </w:tr>
      <w:tr w:rsidR="00885F7B" w:rsidRPr="00095868" w14:paraId="4BC309EC" w14:textId="77777777" w:rsidTr="00803A8B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163384" w14:textId="77777777" w:rsidR="00885F7B" w:rsidRPr="00095868" w:rsidRDefault="00885F7B" w:rsidP="00876FF3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095868">
              <w:rPr>
                <w:sz w:val="22"/>
                <w:szCs w:val="22"/>
              </w:rPr>
              <w:t xml:space="preserve">: </w:t>
            </w:r>
            <w:r w:rsidR="00876FF3" w:rsidRPr="00095868">
              <w:rPr>
                <w:b/>
                <w:sz w:val="22"/>
                <w:szCs w:val="22"/>
              </w:rPr>
              <w:t>50-50%</w:t>
            </w:r>
            <w:r w:rsidRPr="00095868">
              <w:rPr>
                <w:b/>
                <w:sz w:val="22"/>
                <w:szCs w:val="22"/>
              </w:rPr>
              <w:t xml:space="preserve"> </w:t>
            </w:r>
            <w:r w:rsidRPr="00095868">
              <w:rPr>
                <w:sz w:val="22"/>
                <w:szCs w:val="22"/>
              </w:rPr>
              <w:t>(kredit%)</w:t>
            </w:r>
          </w:p>
        </w:tc>
      </w:tr>
      <w:tr w:rsidR="00885F7B" w:rsidRPr="00095868" w14:paraId="6BA49983" w14:textId="77777777" w:rsidTr="00803A8B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6091B3" w14:textId="77777777" w:rsidR="00885F7B" w:rsidRPr="0009586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 </w:t>
            </w:r>
            <w:r w:rsidRPr="00095868">
              <w:rPr>
                <w:b/>
                <w:sz w:val="22"/>
                <w:szCs w:val="22"/>
              </w:rPr>
              <w:t>tanóra típusa</w:t>
            </w:r>
            <w:r w:rsidRPr="00095868">
              <w:rPr>
                <w:sz w:val="22"/>
                <w:szCs w:val="22"/>
              </w:rPr>
              <w:t xml:space="preserve">: </w:t>
            </w:r>
            <w:r w:rsidR="008228E3" w:rsidRPr="00095868">
              <w:rPr>
                <w:sz w:val="22"/>
                <w:szCs w:val="22"/>
              </w:rPr>
              <w:t>gyakorlat</w:t>
            </w:r>
            <w:r w:rsidR="00997C50" w:rsidRPr="00095868">
              <w:rPr>
                <w:sz w:val="22"/>
                <w:szCs w:val="22"/>
              </w:rPr>
              <w:t xml:space="preserve"> </w:t>
            </w:r>
            <w:r w:rsidRPr="00095868">
              <w:rPr>
                <w:sz w:val="22"/>
                <w:szCs w:val="22"/>
              </w:rPr>
              <w:t xml:space="preserve">és </w:t>
            </w:r>
            <w:r w:rsidRPr="00095868">
              <w:rPr>
                <w:b/>
                <w:sz w:val="22"/>
                <w:szCs w:val="22"/>
              </w:rPr>
              <w:t>óraszáma</w:t>
            </w:r>
            <w:r w:rsidR="00997C50" w:rsidRPr="00095868">
              <w:rPr>
                <w:sz w:val="22"/>
                <w:szCs w:val="22"/>
              </w:rPr>
              <w:t xml:space="preserve">: </w:t>
            </w:r>
            <w:r w:rsidR="00095868">
              <w:rPr>
                <w:bCs/>
                <w:sz w:val="22"/>
                <w:szCs w:val="22"/>
              </w:rPr>
              <w:t>26 óra az első félévben és 30 óra a második félévben</w:t>
            </w:r>
          </w:p>
          <w:p w14:paraId="57C24722" w14:textId="77777777" w:rsidR="00885F7B" w:rsidRPr="0009586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nyelve</w:t>
            </w:r>
            <w:r w:rsidRPr="00095868">
              <w:rPr>
                <w:sz w:val="22"/>
                <w:szCs w:val="22"/>
              </w:rPr>
              <w:t xml:space="preserve">: </w:t>
            </w:r>
            <w:r w:rsidR="008228E3" w:rsidRPr="00095868">
              <w:rPr>
                <w:sz w:val="22"/>
                <w:szCs w:val="22"/>
              </w:rPr>
              <w:t>angol</w:t>
            </w:r>
          </w:p>
          <w:p w14:paraId="532FCBA7" w14:textId="77777777" w:rsidR="00885F7B" w:rsidRPr="00095868" w:rsidRDefault="00885F7B" w:rsidP="00876FF3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Az adott ismeret átadásában alkalmazandó </w:t>
            </w:r>
            <w:r w:rsidRPr="00095868">
              <w:rPr>
                <w:b/>
                <w:sz w:val="22"/>
                <w:szCs w:val="22"/>
              </w:rPr>
              <w:t>további</w:t>
            </w:r>
            <w:r w:rsidRPr="00095868">
              <w:rPr>
                <w:sz w:val="22"/>
                <w:szCs w:val="22"/>
              </w:rPr>
              <w:t xml:space="preserve"> </w:t>
            </w:r>
            <w:r w:rsidRPr="00095868">
              <w:rPr>
                <w:b/>
                <w:sz w:val="22"/>
                <w:szCs w:val="22"/>
              </w:rPr>
              <w:t>módok, jellemzők</w:t>
            </w:r>
            <w:r w:rsidRPr="00095868">
              <w:rPr>
                <w:sz w:val="22"/>
                <w:szCs w:val="22"/>
              </w:rPr>
              <w:t xml:space="preserve">: </w:t>
            </w:r>
            <w:r w:rsidR="00F16821" w:rsidRPr="00095868">
              <w:rPr>
                <w:sz w:val="22"/>
                <w:szCs w:val="22"/>
              </w:rPr>
              <w:t>a foglalkozások jellege szemináriumszer</w:t>
            </w:r>
            <w:r w:rsidR="00095868">
              <w:rPr>
                <w:sz w:val="22"/>
                <w:szCs w:val="22"/>
              </w:rPr>
              <w:t>ű</w:t>
            </w:r>
            <w:r w:rsidR="00F16821" w:rsidRPr="00095868">
              <w:rPr>
                <w:sz w:val="22"/>
                <w:szCs w:val="22"/>
              </w:rPr>
              <w:t xml:space="preserve">, alkalmanként </w:t>
            </w:r>
            <w:r w:rsidR="00876FF3" w:rsidRPr="00095868">
              <w:rPr>
                <w:sz w:val="22"/>
                <w:szCs w:val="22"/>
              </w:rPr>
              <w:t>intézménylátogatás</w:t>
            </w:r>
            <w:r w:rsidR="00F16821" w:rsidRPr="00095868">
              <w:rPr>
                <w:sz w:val="22"/>
                <w:szCs w:val="22"/>
              </w:rPr>
              <w:t>okkal</w:t>
            </w:r>
          </w:p>
        </w:tc>
      </w:tr>
      <w:tr w:rsidR="00885F7B" w:rsidRPr="00095868" w14:paraId="155498AA" w14:textId="77777777" w:rsidTr="00803A8B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A21A3F" w14:textId="77777777" w:rsidR="00885F7B" w:rsidRPr="0009586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 </w:t>
            </w:r>
            <w:r w:rsidRPr="00095868">
              <w:rPr>
                <w:b/>
                <w:sz w:val="22"/>
                <w:szCs w:val="22"/>
              </w:rPr>
              <w:t xml:space="preserve">számonkérés </w:t>
            </w:r>
            <w:r w:rsidRPr="00095868">
              <w:rPr>
                <w:sz w:val="22"/>
                <w:szCs w:val="22"/>
              </w:rPr>
              <w:t xml:space="preserve">módja (koll. / gyj. / </w:t>
            </w:r>
            <w:r w:rsidRPr="00095868">
              <w:rPr>
                <w:bCs/>
                <w:sz w:val="22"/>
                <w:szCs w:val="22"/>
              </w:rPr>
              <w:t>egyéb):</w:t>
            </w:r>
            <w:r w:rsidRPr="00095868">
              <w:rPr>
                <w:sz w:val="22"/>
                <w:szCs w:val="22"/>
              </w:rPr>
              <w:t xml:space="preserve"> </w:t>
            </w:r>
            <w:r w:rsidR="001B231E" w:rsidRPr="00095868">
              <w:rPr>
                <w:sz w:val="22"/>
                <w:szCs w:val="22"/>
              </w:rPr>
              <w:t>koll</w:t>
            </w:r>
            <w:r w:rsidR="00095868">
              <w:rPr>
                <w:sz w:val="22"/>
                <w:szCs w:val="22"/>
              </w:rPr>
              <w:t>okvium</w:t>
            </w:r>
            <w:r w:rsidR="001B231E" w:rsidRPr="00095868">
              <w:rPr>
                <w:sz w:val="22"/>
                <w:szCs w:val="22"/>
              </w:rPr>
              <w:t>.</w:t>
            </w:r>
          </w:p>
          <w:p w14:paraId="79D5ACD6" w14:textId="77777777" w:rsidR="00885F7B" w:rsidRPr="00095868" w:rsidRDefault="00885F7B" w:rsidP="00876FF3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Az ismeretellenőrzésben alkalmazandó </w:t>
            </w:r>
            <w:r w:rsidRPr="00095868">
              <w:rPr>
                <w:b/>
                <w:sz w:val="22"/>
                <w:szCs w:val="22"/>
              </w:rPr>
              <w:t xml:space="preserve">további </w:t>
            </w:r>
            <w:r w:rsidRPr="00095868">
              <w:rPr>
                <w:sz w:val="22"/>
                <w:szCs w:val="22"/>
              </w:rPr>
              <w:t xml:space="preserve">(sajátos) </w:t>
            </w:r>
            <w:r w:rsidRPr="00095868">
              <w:rPr>
                <w:b/>
                <w:sz w:val="22"/>
                <w:szCs w:val="22"/>
              </w:rPr>
              <w:t xml:space="preserve">módok: </w:t>
            </w:r>
            <w:r w:rsidR="00876FF3" w:rsidRPr="00095868">
              <w:rPr>
                <w:sz w:val="22"/>
                <w:szCs w:val="22"/>
              </w:rPr>
              <w:t>egyéni kutatás, dolgozat, munkaterv</w:t>
            </w:r>
          </w:p>
        </w:tc>
      </w:tr>
      <w:tr w:rsidR="00885F7B" w:rsidRPr="00095868" w14:paraId="3CEC8FFD" w14:textId="77777777" w:rsidTr="00803A8B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715C3D" w14:textId="77777777" w:rsidR="00885F7B" w:rsidRPr="00095868" w:rsidRDefault="00885F7B" w:rsidP="00803A8B">
            <w:pPr>
              <w:suppressAutoHyphens/>
              <w:jc w:val="both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 tantárgy </w:t>
            </w:r>
            <w:r w:rsidRPr="00095868">
              <w:rPr>
                <w:b/>
                <w:sz w:val="22"/>
                <w:szCs w:val="22"/>
              </w:rPr>
              <w:t>tantervi helye</w:t>
            </w:r>
            <w:r w:rsidRPr="00095868">
              <w:rPr>
                <w:sz w:val="22"/>
                <w:szCs w:val="22"/>
              </w:rPr>
              <w:t xml:space="preserve"> (hányadik félév)</w:t>
            </w:r>
            <w:r w:rsidR="007826DE" w:rsidRPr="00095868">
              <w:rPr>
                <w:sz w:val="22"/>
                <w:szCs w:val="22"/>
              </w:rPr>
              <w:t xml:space="preserve"> javasolt</w:t>
            </w:r>
            <w:r w:rsidRPr="00095868">
              <w:rPr>
                <w:sz w:val="22"/>
                <w:szCs w:val="22"/>
              </w:rPr>
              <w:t>:</w:t>
            </w:r>
            <w:r w:rsidR="007826DE" w:rsidRPr="00095868">
              <w:rPr>
                <w:sz w:val="22"/>
                <w:szCs w:val="22"/>
              </w:rPr>
              <w:t xml:space="preserve"> </w:t>
            </w:r>
            <w:r w:rsidR="00095868">
              <w:rPr>
                <w:sz w:val="22"/>
                <w:szCs w:val="22"/>
              </w:rPr>
              <w:t xml:space="preserve">7. </w:t>
            </w:r>
            <w:r w:rsidR="007826DE" w:rsidRPr="00095868">
              <w:rPr>
                <w:sz w:val="22"/>
                <w:szCs w:val="22"/>
              </w:rPr>
              <w:t xml:space="preserve">szemeszter </w:t>
            </w:r>
          </w:p>
        </w:tc>
      </w:tr>
      <w:tr w:rsidR="00885F7B" w:rsidRPr="00095868" w14:paraId="31297D71" w14:textId="77777777" w:rsidTr="00E21FD5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5CB21A" w14:textId="77777777" w:rsidR="00885F7B" w:rsidRPr="00095868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Előtanulmányi feltételek</w:t>
            </w:r>
            <w:r w:rsidR="009B38E5" w:rsidRPr="00095868">
              <w:rPr>
                <w:sz w:val="22"/>
                <w:szCs w:val="22"/>
              </w:rPr>
              <w:t>:</w:t>
            </w:r>
            <w:r w:rsidR="00E21FD5" w:rsidRPr="00095868">
              <w:rPr>
                <w:sz w:val="22"/>
                <w:szCs w:val="22"/>
              </w:rPr>
              <w:t xml:space="preserve"> nincs</w:t>
            </w:r>
          </w:p>
        </w:tc>
      </w:tr>
      <w:tr w:rsidR="00885F7B" w:rsidRPr="00095868" w14:paraId="5C8760C7" w14:textId="77777777" w:rsidTr="0009586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BE2468" w14:textId="77777777" w:rsidR="00885F7B" w:rsidRPr="00095868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Tantárgy-leírás</w:t>
            </w:r>
            <w:r w:rsidRPr="00095868">
              <w:rPr>
                <w:sz w:val="22"/>
                <w:szCs w:val="22"/>
              </w:rPr>
              <w:t xml:space="preserve">: az elsajátítandó </w:t>
            </w:r>
            <w:r w:rsidRPr="00095868">
              <w:rPr>
                <w:b/>
                <w:sz w:val="22"/>
                <w:szCs w:val="22"/>
              </w:rPr>
              <w:t>ismeretanyag tömör, ugya</w:t>
            </w:r>
            <w:r w:rsidRPr="00095868">
              <w:rPr>
                <w:b/>
                <w:sz w:val="22"/>
                <w:szCs w:val="22"/>
              </w:rPr>
              <w:t>n</w:t>
            </w:r>
            <w:r w:rsidRPr="00095868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095868" w14:paraId="7616576B" w14:textId="77777777" w:rsidTr="00095868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989892" w14:textId="77777777" w:rsidR="00885F7B" w:rsidRPr="00095868" w:rsidRDefault="00876FF3" w:rsidP="00876FF3">
            <w:pPr>
              <w:jc w:val="both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 kortárs művészet gyakorlatai, intézményei, diszkurzusai terén szerzett ismeretek bővítése, különös tekintettel a kelet-európai és a magyarországi jelenségekre, az angol nyelvű szakmai kommunikáció fejlesztése, a külföldi hallgatók integrációja és a kulturális interakció segítése félévenként változó tematikával. </w:t>
            </w:r>
          </w:p>
          <w:p w14:paraId="0921F08F" w14:textId="77777777" w:rsidR="00876FF3" w:rsidRPr="00095868" w:rsidRDefault="00876FF3" w:rsidP="00876FF3">
            <w:pPr>
              <w:jc w:val="both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Az angol nyelven meghirdetett szeminárium célja, hogy – szemeszterenként változó tematika mentén – áttekintést adjon a kortárs művészet fontosabb jelenségeiről, trendjeiről, témáiról – különleges hangsúllyal a kelet-európai térségre –, perezentációk, vendégelőadások, kiállítás- és műteremlátogatások, kirándulások és szemináriumi viták formájában. Az elsősorban Erasmus-hallgatók számára meghirdetett szeminárium nyitott az Intermédia és az egyetem összes szakának hallgatói számára is – a szeminárium céljai közé tartozik a személyes kapcsolatok és a kulturális interakciók elősegítése is. A szeminárium egyben a magyarországi művészeti szcénára </w:t>
            </w:r>
            <w:r w:rsidR="003B4D15" w:rsidRPr="00095868">
              <w:rPr>
                <w:sz w:val="22"/>
                <w:szCs w:val="22"/>
              </w:rPr>
              <w:t xml:space="preserve">is igyekszik rálátást kínálni. </w:t>
            </w:r>
          </w:p>
        </w:tc>
      </w:tr>
      <w:tr w:rsidR="00885F7B" w:rsidRPr="00095868" w14:paraId="5ECC0BDB" w14:textId="77777777" w:rsidTr="00095868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2489EC" w14:textId="77777777" w:rsidR="00885F7B" w:rsidRPr="00095868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 </w:t>
            </w:r>
            <w:r w:rsidRPr="00095868">
              <w:rPr>
                <w:b/>
                <w:sz w:val="22"/>
                <w:szCs w:val="22"/>
              </w:rPr>
              <w:t>2-5</w:t>
            </w:r>
            <w:r w:rsidRPr="00095868">
              <w:rPr>
                <w:sz w:val="22"/>
                <w:szCs w:val="22"/>
              </w:rPr>
              <w:t xml:space="preserve"> legfontosabb </w:t>
            </w:r>
            <w:r w:rsidRPr="00095868">
              <w:rPr>
                <w:i/>
                <w:sz w:val="22"/>
                <w:szCs w:val="22"/>
              </w:rPr>
              <w:t>kötelező,</w:t>
            </w:r>
            <w:r w:rsidRPr="00095868">
              <w:rPr>
                <w:sz w:val="22"/>
                <w:szCs w:val="22"/>
              </w:rPr>
              <w:t xml:space="preserve"> illetve </w:t>
            </w:r>
            <w:r w:rsidRPr="00095868">
              <w:rPr>
                <w:i/>
                <w:sz w:val="22"/>
                <w:szCs w:val="22"/>
              </w:rPr>
              <w:t>ajánlott</w:t>
            </w:r>
            <w:r w:rsidRPr="00095868">
              <w:rPr>
                <w:b/>
                <w:i/>
                <w:sz w:val="22"/>
                <w:szCs w:val="22"/>
              </w:rPr>
              <w:t xml:space="preserve"> </w:t>
            </w:r>
            <w:r w:rsidRPr="00095868">
              <w:rPr>
                <w:b/>
                <w:sz w:val="22"/>
                <w:szCs w:val="22"/>
              </w:rPr>
              <w:t xml:space="preserve">irodalom </w:t>
            </w:r>
            <w:r w:rsidRPr="00095868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095868" w14:paraId="1BDE421D" w14:textId="77777777" w:rsidTr="00095868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EFCAB1" w14:textId="77777777" w:rsidR="00876FF3" w:rsidRPr="00095868" w:rsidRDefault="00876FF3" w:rsidP="00876FF3">
            <w:pPr>
              <w:jc w:val="both"/>
              <w:rPr>
                <w:rStyle w:val="Quotation"/>
                <w:i w:val="0"/>
                <w:iCs w:val="0"/>
                <w:sz w:val="22"/>
                <w:szCs w:val="22"/>
              </w:rPr>
            </w:pPr>
            <w:r w:rsidRPr="00095868">
              <w:rPr>
                <w:rStyle w:val="Quotation"/>
                <w:sz w:val="22"/>
                <w:szCs w:val="22"/>
              </w:rPr>
              <w:t xml:space="preserve">Interrupted Dialogue – Revisions, Contemporary Hungarian Art, </w:t>
            </w:r>
            <w:r w:rsidRPr="00095868">
              <w:rPr>
                <w:rStyle w:val="Quotation"/>
                <w:i w:val="0"/>
                <w:iCs w:val="0"/>
                <w:sz w:val="22"/>
                <w:szCs w:val="22"/>
              </w:rPr>
              <w:t>Catalogue, C3, 1992.</w:t>
            </w:r>
          </w:p>
          <w:p w14:paraId="0E3FC4FE" w14:textId="77777777" w:rsidR="00876FF3" w:rsidRPr="00095868" w:rsidRDefault="00876FF3" w:rsidP="00876FF3">
            <w:pPr>
              <w:jc w:val="both"/>
              <w:rPr>
                <w:rStyle w:val="Quotation"/>
                <w:i w:val="0"/>
                <w:iCs w:val="0"/>
                <w:sz w:val="22"/>
                <w:szCs w:val="22"/>
              </w:rPr>
            </w:pPr>
            <w:r w:rsidRPr="00095868">
              <w:rPr>
                <w:rStyle w:val="Quotation"/>
                <w:sz w:val="22"/>
                <w:szCs w:val="22"/>
              </w:rPr>
              <w:t>After the Wall: Art and Culture in Post-Communist Europe,</w:t>
            </w:r>
            <w:r w:rsidRPr="00095868">
              <w:rPr>
                <w:rStyle w:val="Quotation"/>
                <w:i w:val="0"/>
                <w:iCs w:val="0"/>
                <w:sz w:val="22"/>
                <w:szCs w:val="22"/>
              </w:rPr>
              <w:t xml:space="preserve"> ed. by Bojana Pejic, David Elliott, Moderna Museet, 1999.</w:t>
            </w:r>
          </w:p>
          <w:p w14:paraId="3F74EBD6" w14:textId="77777777" w:rsidR="00876FF3" w:rsidRPr="00095868" w:rsidRDefault="00876FF3" w:rsidP="00876FF3">
            <w:pPr>
              <w:jc w:val="both"/>
              <w:rPr>
                <w:i/>
                <w:iCs/>
                <w:sz w:val="22"/>
                <w:szCs w:val="22"/>
              </w:rPr>
            </w:pPr>
            <w:r w:rsidRPr="00095868">
              <w:rPr>
                <w:i/>
                <w:iCs/>
                <w:sz w:val="22"/>
                <w:szCs w:val="22"/>
              </w:rPr>
              <w:t xml:space="preserve">ARTmargins. Contemporary Central &amp; East European Visual Culture </w:t>
            </w:r>
            <w:r w:rsidRPr="00095868">
              <w:rPr>
                <w:sz w:val="22"/>
                <w:szCs w:val="22"/>
              </w:rPr>
              <w:t xml:space="preserve">(1999-) </w:t>
            </w:r>
            <w:r w:rsidRPr="00095868">
              <w:rPr>
                <w:sz w:val="22"/>
                <w:szCs w:val="22"/>
              </w:rPr>
              <w:fldChar w:fldCharType="begin"/>
            </w:r>
            <w:r w:rsidRPr="00095868">
              <w:rPr>
                <w:sz w:val="22"/>
                <w:szCs w:val="22"/>
              </w:rPr>
              <w:instrText xml:space="preserve"> HYPERLINK "http://www.artmargins.com/"</w:instrText>
            </w:r>
            <w:r w:rsidRPr="00095868">
              <w:rPr>
                <w:sz w:val="22"/>
                <w:szCs w:val="22"/>
              </w:rPr>
            </w:r>
            <w:r w:rsidRPr="00095868">
              <w:rPr>
                <w:sz w:val="22"/>
                <w:szCs w:val="22"/>
              </w:rPr>
              <w:fldChar w:fldCharType="separate"/>
            </w:r>
            <w:r w:rsidRPr="00095868">
              <w:rPr>
                <w:rStyle w:val="Hiperhivatkozs"/>
                <w:sz w:val="22"/>
                <w:szCs w:val="22"/>
              </w:rPr>
              <w:t>www.artmargins.com/</w:t>
            </w:r>
            <w:r w:rsidRPr="00095868">
              <w:rPr>
                <w:sz w:val="22"/>
                <w:szCs w:val="22"/>
              </w:rPr>
              <w:fldChar w:fldCharType="end"/>
            </w:r>
          </w:p>
          <w:p w14:paraId="038846FD" w14:textId="77777777" w:rsidR="00876FF3" w:rsidRPr="00095868" w:rsidRDefault="00876FF3" w:rsidP="00876FF3">
            <w:pPr>
              <w:jc w:val="both"/>
              <w:rPr>
                <w:i/>
                <w:iCs/>
                <w:sz w:val="22"/>
                <w:szCs w:val="22"/>
              </w:rPr>
            </w:pPr>
            <w:r w:rsidRPr="00095868">
              <w:rPr>
                <w:i/>
                <w:iCs/>
                <w:sz w:val="22"/>
                <w:szCs w:val="22"/>
              </w:rPr>
              <w:t xml:space="preserve">East Art Map. Contemporary Art and Eastern Europe, </w:t>
            </w:r>
            <w:r w:rsidRPr="00095868">
              <w:rPr>
                <w:sz w:val="22"/>
                <w:szCs w:val="22"/>
              </w:rPr>
              <w:t xml:space="preserve">ed. By IRWIN, MIT, 2006. </w:t>
            </w:r>
            <w:r w:rsidRPr="00095868">
              <w:rPr>
                <w:sz w:val="22"/>
                <w:szCs w:val="22"/>
              </w:rPr>
              <w:fldChar w:fldCharType="begin"/>
            </w:r>
            <w:r w:rsidRPr="00095868">
              <w:rPr>
                <w:sz w:val="22"/>
                <w:szCs w:val="22"/>
              </w:rPr>
              <w:instrText xml:space="preserve"> HYPERLINK "http://www.eastartmap.org/"</w:instrText>
            </w:r>
            <w:r w:rsidRPr="00095868">
              <w:rPr>
                <w:sz w:val="22"/>
                <w:szCs w:val="22"/>
              </w:rPr>
            </w:r>
            <w:r w:rsidRPr="00095868">
              <w:rPr>
                <w:sz w:val="22"/>
                <w:szCs w:val="22"/>
              </w:rPr>
              <w:fldChar w:fldCharType="separate"/>
            </w:r>
            <w:r w:rsidRPr="00095868">
              <w:rPr>
                <w:rStyle w:val="Hiperhivatkozs"/>
                <w:sz w:val="22"/>
                <w:szCs w:val="22"/>
              </w:rPr>
              <w:t>www.eastartmap.org</w:t>
            </w:r>
            <w:r w:rsidRPr="00095868">
              <w:rPr>
                <w:sz w:val="22"/>
                <w:szCs w:val="22"/>
              </w:rPr>
              <w:fldChar w:fldCharType="end"/>
            </w:r>
          </w:p>
          <w:p w14:paraId="1E180E03" w14:textId="77777777" w:rsidR="00885F7B" w:rsidRPr="00095868" w:rsidRDefault="00876FF3" w:rsidP="00876FF3">
            <w:pPr>
              <w:jc w:val="both"/>
              <w:rPr>
                <w:i/>
                <w:iCs/>
                <w:sz w:val="22"/>
                <w:szCs w:val="22"/>
              </w:rPr>
            </w:pPr>
            <w:r w:rsidRPr="00095868">
              <w:rPr>
                <w:i/>
                <w:iCs/>
                <w:sz w:val="22"/>
                <w:szCs w:val="22"/>
              </w:rPr>
              <w:t>Párhuzamos Kronológiák / Parallel Chronologies,</w:t>
            </w:r>
            <w:r w:rsidRPr="00095868">
              <w:rPr>
                <w:sz w:val="22"/>
                <w:szCs w:val="22"/>
              </w:rPr>
              <w:t xml:space="preserve"> Tranzit (2009-), </w:t>
            </w:r>
            <w:r w:rsidRPr="00095868">
              <w:rPr>
                <w:sz w:val="22"/>
                <w:szCs w:val="22"/>
              </w:rPr>
              <w:fldChar w:fldCharType="begin"/>
            </w:r>
            <w:r w:rsidRPr="00095868">
              <w:rPr>
                <w:sz w:val="22"/>
                <w:szCs w:val="22"/>
              </w:rPr>
              <w:instrText xml:space="preserve"> HYPERLINK "http://exhibition-history.blog.hu/"</w:instrText>
            </w:r>
            <w:r w:rsidRPr="00095868">
              <w:rPr>
                <w:sz w:val="22"/>
                <w:szCs w:val="22"/>
              </w:rPr>
            </w:r>
            <w:r w:rsidRPr="00095868">
              <w:rPr>
                <w:sz w:val="22"/>
                <w:szCs w:val="22"/>
              </w:rPr>
              <w:fldChar w:fldCharType="separate"/>
            </w:r>
            <w:r w:rsidRPr="00095868">
              <w:rPr>
                <w:rStyle w:val="Hiperhivatkozs"/>
                <w:sz w:val="22"/>
                <w:szCs w:val="22"/>
              </w:rPr>
              <w:t>http://exhibition-history.blog.hu/</w:t>
            </w:r>
            <w:r w:rsidRPr="00095868">
              <w:rPr>
                <w:sz w:val="22"/>
                <w:szCs w:val="22"/>
              </w:rPr>
              <w:fldChar w:fldCharType="end"/>
            </w:r>
          </w:p>
        </w:tc>
      </w:tr>
      <w:tr w:rsidR="00885F7B" w:rsidRPr="00095868" w14:paraId="2F92C3A2" w14:textId="77777777" w:rsidTr="0009586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9B0EC7" w14:textId="77777777" w:rsidR="00885F7B" w:rsidRPr="00095868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Azoknak az </w:t>
            </w:r>
            <w:r w:rsidRPr="00095868">
              <w:rPr>
                <w:b/>
                <w:sz w:val="22"/>
                <w:szCs w:val="22"/>
              </w:rPr>
              <w:t>előírt</w:t>
            </w:r>
            <w:r w:rsidRPr="00095868">
              <w:rPr>
                <w:sz w:val="22"/>
                <w:szCs w:val="22"/>
              </w:rPr>
              <w:t xml:space="preserve"> s</w:t>
            </w:r>
            <w:r w:rsidRPr="00095868">
              <w:rPr>
                <w:b/>
                <w:sz w:val="22"/>
                <w:szCs w:val="22"/>
              </w:rPr>
              <w:t>zakmai kompetenciáknak, kompetencia-elemeknek</w:t>
            </w:r>
            <w:r w:rsidRPr="00095868">
              <w:rPr>
                <w:sz w:val="22"/>
                <w:szCs w:val="22"/>
              </w:rPr>
              <w:t xml:space="preserve"> a felsorolása, </w:t>
            </w:r>
            <w:r w:rsidRPr="00095868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095868" w14:paraId="254BD34B" w14:textId="77777777" w:rsidTr="00095868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67E170" w14:textId="77777777" w:rsidR="00885F7B" w:rsidRPr="00095868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tudása</w:t>
            </w:r>
          </w:p>
          <w:p w14:paraId="28405962" w14:textId="77777777" w:rsidR="00885F7B" w:rsidRPr="00095868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-</w:t>
            </w:r>
            <w:r w:rsidR="00876FF3" w:rsidRPr="00095868">
              <w:rPr>
                <w:sz w:val="22"/>
                <w:szCs w:val="22"/>
              </w:rPr>
              <w:t xml:space="preserve"> a budapesti kulturális intézményrendszer</w:t>
            </w:r>
            <w:r w:rsidR="002A5189" w:rsidRPr="00095868">
              <w:rPr>
                <w:sz w:val="22"/>
                <w:szCs w:val="22"/>
              </w:rPr>
              <w:t xml:space="preserve"> és társadalmi-politikai kontextus</w:t>
            </w:r>
            <w:r w:rsidR="00876FF3" w:rsidRPr="00095868">
              <w:rPr>
                <w:sz w:val="22"/>
                <w:szCs w:val="22"/>
              </w:rPr>
              <w:t xml:space="preserve"> ismerete </w:t>
            </w:r>
          </w:p>
          <w:p w14:paraId="47B1DA52" w14:textId="77777777" w:rsidR="00885F7B" w:rsidRPr="00095868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-</w:t>
            </w:r>
            <w:r w:rsidR="00876FF3" w:rsidRPr="00095868">
              <w:rPr>
                <w:sz w:val="22"/>
                <w:szCs w:val="22"/>
              </w:rPr>
              <w:t xml:space="preserve"> a</w:t>
            </w:r>
            <w:r w:rsidR="002A5189" w:rsidRPr="00095868">
              <w:rPr>
                <w:sz w:val="22"/>
                <w:szCs w:val="22"/>
              </w:rPr>
              <w:t xml:space="preserve"> városi-társadalmi térbe kiterjesztett</w:t>
            </w:r>
            <w:r w:rsidR="00876FF3" w:rsidRPr="00095868">
              <w:rPr>
                <w:sz w:val="22"/>
                <w:szCs w:val="22"/>
              </w:rPr>
              <w:t xml:space="preserve"> művészeti gyakorlat</w:t>
            </w:r>
            <w:r w:rsidR="002A5189" w:rsidRPr="00095868">
              <w:rPr>
                <w:sz w:val="22"/>
                <w:szCs w:val="22"/>
              </w:rPr>
              <w:t xml:space="preserve"> lehetőségei</w:t>
            </w:r>
          </w:p>
          <w:p w14:paraId="0D114DD7" w14:textId="77777777" w:rsidR="00885F7B" w:rsidRPr="00095868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képességei</w:t>
            </w:r>
          </w:p>
          <w:p w14:paraId="6BE3E09C" w14:textId="77777777" w:rsidR="00885F7B" w:rsidRPr="00095868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-</w:t>
            </w:r>
            <w:r w:rsidR="002A5189" w:rsidRPr="00095868">
              <w:rPr>
                <w:sz w:val="22"/>
                <w:szCs w:val="22"/>
              </w:rPr>
              <w:t xml:space="preserve"> angol nyelvű szakmai kommunikáció</w:t>
            </w:r>
          </w:p>
          <w:p w14:paraId="202CA0A8" w14:textId="77777777" w:rsidR="00885F7B" w:rsidRPr="00095868" w:rsidRDefault="00885F7B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-</w:t>
            </w:r>
            <w:r w:rsidR="002A5189" w:rsidRPr="00095868">
              <w:rPr>
                <w:sz w:val="22"/>
                <w:szCs w:val="22"/>
              </w:rPr>
              <w:t xml:space="preserve"> csoportmunkában való részvétel</w:t>
            </w:r>
          </w:p>
          <w:p w14:paraId="6B1C1ABB" w14:textId="77777777" w:rsidR="002A5189" w:rsidRPr="00095868" w:rsidRDefault="002A5189" w:rsidP="002A5189">
            <w:pPr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- esztétikai elvek alkalmázása a publikus városi térben</w:t>
            </w:r>
          </w:p>
          <w:p w14:paraId="303A5FA3" w14:textId="77777777" w:rsidR="002A5189" w:rsidRPr="00095868" w:rsidRDefault="002A5189" w:rsidP="002A5189">
            <w:pPr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 xml:space="preserve">- kritikai gondolkodás </w:t>
            </w:r>
          </w:p>
          <w:p w14:paraId="4A73B2AD" w14:textId="77777777" w:rsidR="002A5189" w:rsidRPr="00095868" w:rsidRDefault="002A5189" w:rsidP="002A5189">
            <w:pPr>
              <w:suppressAutoHyphens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c) attitűd</w:t>
            </w:r>
          </w:p>
          <w:p w14:paraId="539A751B" w14:textId="77777777" w:rsidR="002A5189" w:rsidRPr="00095868" w:rsidRDefault="002A5189" w:rsidP="002A5189">
            <w:pPr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lastRenderedPageBreak/>
              <w:t>- alkotótársakkal és célcsoportokkal való együttműködés</w:t>
            </w:r>
          </w:p>
          <w:p w14:paraId="678B79FA" w14:textId="77777777" w:rsidR="002A5189" w:rsidRPr="00095868" w:rsidRDefault="002A5189" w:rsidP="002A5189">
            <w:pPr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- kritikai kutatáson alapuló módszerek</w:t>
            </w:r>
          </w:p>
          <w:p w14:paraId="6CD35E9C" w14:textId="77777777" w:rsidR="002A5189" w:rsidRPr="00095868" w:rsidRDefault="002A5189" w:rsidP="002A5189">
            <w:pPr>
              <w:suppressAutoHyphens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d) autonómia, felelősség</w:t>
            </w:r>
          </w:p>
          <w:p w14:paraId="03E16B01" w14:textId="77777777" w:rsidR="002A5189" w:rsidRPr="00095868" w:rsidRDefault="002A5189" w:rsidP="002A5189">
            <w:pPr>
              <w:suppressAutoHyphens/>
              <w:ind w:left="176"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- önálló kutatói gyakorlat kialakítása</w:t>
            </w:r>
          </w:p>
          <w:p w14:paraId="79D2C13A" w14:textId="77777777" w:rsidR="00BD5E2A" w:rsidRPr="00095868" w:rsidRDefault="002A5189" w:rsidP="002A5189">
            <w:pPr>
              <w:suppressAutoHyphens/>
              <w:rPr>
                <w:sz w:val="22"/>
                <w:szCs w:val="22"/>
              </w:rPr>
            </w:pPr>
            <w:r w:rsidRPr="00095868">
              <w:rPr>
                <w:sz w:val="22"/>
                <w:szCs w:val="22"/>
              </w:rPr>
              <w:t>- a művészet társadalmi vonatkozásainak tudatosítása, érzékenyítés és az ezzel kapcsolatos felelősség kialakítása</w:t>
            </w:r>
          </w:p>
        </w:tc>
      </w:tr>
      <w:tr w:rsidR="00885F7B" w:rsidRPr="00095868" w14:paraId="3650A640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F5BC96" w14:textId="77777777" w:rsidR="00885F7B" w:rsidRPr="00095868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r w:rsidR="003B4D15" w:rsidRPr="00095868">
              <w:rPr>
                <w:b/>
                <w:sz w:val="22"/>
                <w:szCs w:val="22"/>
              </w:rPr>
              <w:t xml:space="preserve">Dr. </w:t>
            </w:r>
            <w:proofErr w:type="spellStart"/>
            <w:r w:rsidR="003B4D15" w:rsidRPr="00095868">
              <w:rPr>
                <w:b/>
                <w:sz w:val="22"/>
                <w:szCs w:val="22"/>
              </w:rPr>
              <w:t>Habil</w:t>
            </w:r>
            <w:proofErr w:type="spellEnd"/>
            <w:r w:rsidR="003B4D15" w:rsidRPr="00095868">
              <w:rPr>
                <w:b/>
                <w:sz w:val="22"/>
                <w:szCs w:val="22"/>
              </w:rPr>
              <w:t xml:space="preserve"> KissPál Szabolcs </w:t>
            </w:r>
            <w:r w:rsidR="003B4D15" w:rsidRPr="00095868">
              <w:rPr>
                <w:bCs/>
                <w:sz w:val="22"/>
                <w:szCs w:val="22"/>
              </w:rPr>
              <w:t>egy</w:t>
            </w:r>
            <w:r w:rsidR="00095868" w:rsidRPr="00095868">
              <w:rPr>
                <w:bCs/>
                <w:sz w:val="22"/>
                <w:szCs w:val="22"/>
              </w:rPr>
              <w:t>etemi</w:t>
            </w:r>
            <w:r w:rsidR="003B4D15" w:rsidRPr="00095868">
              <w:rPr>
                <w:bCs/>
                <w:sz w:val="22"/>
                <w:szCs w:val="22"/>
              </w:rPr>
              <w:t xml:space="preserve"> doc</w:t>
            </w:r>
            <w:r w:rsidR="00095868" w:rsidRPr="00095868">
              <w:rPr>
                <w:bCs/>
                <w:sz w:val="22"/>
                <w:szCs w:val="22"/>
              </w:rPr>
              <w:t>ens DLA</w:t>
            </w:r>
          </w:p>
        </w:tc>
      </w:tr>
      <w:tr w:rsidR="00885F7B" w:rsidRPr="00095868" w14:paraId="51A6DDF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06C455" w14:textId="77777777" w:rsidR="00885F7B" w:rsidRPr="00095868" w:rsidRDefault="00885F7B" w:rsidP="0009586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Tantárgy oktatásába bevont oktató(k):</w:t>
            </w:r>
            <w:r w:rsidR="00095868">
              <w:rPr>
                <w:b/>
                <w:sz w:val="22"/>
                <w:szCs w:val="22"/>
              </w:rPr>
              <w:t xml:space="preserve"> </w:t>
            </w:r>
            <w:r w:rsidR="002A5189" w:rsidRPr="00095868">
              <w:rPr>
                <w:sz w:val="22"/>
                <w:szCs w:val="22"/>
              </w:rPr>
              <w:t xml:space="preserve">Allan </w:t>
            </w:r>
            <w:proofErr w:type="spellStart"/>
            <w:r w:rsidR="002A5189" w:rsidRPr="00095868">
              <w:rPr>
                <w:sz w:val="22"/>
                <w:szCs w:val="22"/>
              </w:rPr>
              <w:t>Siegel</w:t>
            </w:r>
            <w:proofErr w:type="spellEnd"/>
            <w:r w:rsidR="002A5189" w:rsidRPr="00095868">
              <w:rPr>
                <w:sz w:val="22"/>
                <w:szCs w:val="22"/>
              </w:rPr>
              <w:t xml:space="preserve"> PHD, Lázár Eszter </w:t>
            </w:r>
          </w:p>
        </w:tc>
      </w:tr>
      <w:tr w:rsidR="0098067C" w:rsidRPr="00095868" w14:paraId="216BDD3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99E8548" w14:textId="77777777" w:rsidR="0098067C" w:rsidRPr="00095868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A tantárgy rövidített címe:</w:t>
            </w:r>
            <w:r w:rsidR="002A5189" w:rsidRPr="00095868">
              <w:rPr>
                <w:b/>
                <w:sz w:val="22"/>
                <w:szCs w:val="22"/>
              </w:rPr>
              <w:t xml:space="preserve"> Mapping</w:t>
            </w:r>
          </w:p>
        </w:tc>
      </w:tr>
      <w:tr w:rsidR="0098067C" w:rsidRPr="00095868" w14:paraId="7F880CB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13754E" w14:textId="77777777" w:rsidR="0098067C" w:rsidRPr="00095868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Tantárgykódja:</w:t>
            </w:r>
            <w:r w:rsidR="00E21FD5" w:rsidRPr="00095868">
              <w:rPr>
                <w:sz w:val="22"/>
                <w:szCs w:val="22"/>
              </w:rPr>
              <w:t xml:space="preserve"> </w:t>
            </w:r>
            <w:r w:rsidR="00E21FD5" w:rsidRPr="00095868">
              <w:rPr>
                <w:b/>
                <w:sz w:val="22"/>
                <w:szCs w:val="22"/>
              </w:rPr>
              <w:t>INM-MALO</w:t>
            </w:r>
          </w:p>
        </w:tc>
      </w:tr>
      <w:tr w:rsidR="0098067C" w:rsidRPr="00095868" w14:paraId="2B3F3BF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15DEC4E" w14:textId="77777777" w:rsidR="0098067C" w:rsidRPr="00095868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Felelős tanszéke:</w:t>
            </w:r>
            <w:r w:rsidR="00CE1C80" w:rsidRPr="00095868">
              <w:rPr>
                <w:b/>
                <w:sz w:val="22"/>
                <w:szCs w:val="22"/>
              </w:rPr>
              <w:t xml:space="preserve"> </w:t>
            </w:r>
            <w:r w:rsidR="00BD5E2A" w:rsidRPr="00095868">
              <w:rPr>
                <w:sz w:val="22"/>
                <w:szCs w:val="22"/>
              </w:rPr>
              <w:t>Intermédia Tanszék</w:t>
            </w:r>
          </w:p>
        </w:tc>
      </w:tr>
      <w:tr w:rsidR="00AA339E" w:rsidRPr="00095868" w14:paraId="287C9E1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3ED0F9C" w14:textId="77777777" w:rsidR="00AA339E" w:rsidRPr="00095868" w:rsidRDefault="004D5675" w:rsidP="00803A8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Képzési idő szemeszterekben:</w:t>
            </w:r>
            <w:r w:rsidR="00CE1C80" w:rsidRPr="00095868">
              <w:rPr>
                <w:b/>
                <w:sz w:val="22"/>
                <w:szCs w:val="22"/>
              </w:rPr>
              <w:t xml:space="preserve"> </w:t>
            </w:r>
            <w:r w:rsidR="00803A8B" w:rsidRPr="00095868">
              <w:rPr>
                <w:sz w:val="22"/>
                <w:szCs w:val="22"/>
              </w:rPr>
              <w:t>1</w:t>
            </w:r>
            <w:r w:rsidR="00BD5E2A" w:rsidRPr="00095868">
              <w:rPr>
                <w:sz w:val="22"/>
                <w:szCs w:val="22"/>
              </w:rPr>
              <w:t xml:space="preserve"> </w:t>
            </w:r>
            <w:r w:rsidR="00F16821" w:rsidRPr="00095868">
              <w:rPr>
                <w:sz w:val="22"/>
                <w:szCs w:val="22"/>
              </w:rPr>
              <w:t>szemeszter</w:t>
            </w:r>
          </w:p>
        </w:tc>
      </w:tr>
      <w:tr w:rsidR="0098067C" w:rsidRPr="00095868" w14:paraId="72E64A4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C926E7" w14:textId="77777777" w:rsidR="0098067C" w:rsidRPr="00095868" w:rsidRDefault="004D5675" w:rsidP="00803A8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Tanórák száma összesen:</w:t>
            </w:r>
            <w:r w:rsidR="00CE1C80" w:rsidRPr="00095868">
              <w:rPr>
                <w:b/>
                <w:sz w:val="22"/>
                <w:szCs w:val="22"/>
              </w:rPr>
              <w:t xml:space="preserve"> </w:t>
            </w:r>
            <w:r w:rsidR="00803A8B" w:rsidRPr="00095868">
              <w:rPr>
                <w:sz w:val="22"/>
                <w:szCs w:val="22"/>
              </w:rPr>
              <w:t>26</w:t>
            </w:r>
            <w:r w:rsidR="00BD5E2A" w:rsidRPr="00095868">
              <w:rPr>
                <w:sz w:val="22"/>
                <w:szCs w:val="22"/>
              </w:rPr>
              <w:t xml:space="preserve"> tanóra</w:t>
            </w:r>
          </w:p>
        </w:tc>
      </w:tr>
      <w:tr w:rsidR="0098067C" w:rsidRPr="00095868" w14:paraId="3C605DC9" w14:textId="77777777" w:rsidTr="00E21FD5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7BB6D65" w14:textId="77777777" w:rsidR="0098067C" w:rsidRPr="0009586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Tanulmányi követelmények:</w:t>
            </w:r>
          </w:p>
        </w:tc>
      </w:tr>
      <w:tr w:rsidR="0098067C" w:rsidRPr="00095868" w14:paraId="47E39E00" w14:textId="77777777" w:rsidTr="00E21FD5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7FAB44C" w14:textId="77777777" w:rsidR="0098067C" w:rsidRPr="0009586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Oktatási módszerek</w:t>
            </w:r>
          </w:p>
        </w:tc>
      </w:tr>
      <w:tr w:rsidR="0098067C" w:rsidRPr="00095868" w14:paraId="38E63032" w14:textId="77777777" w:rsidTr="00E21FD5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2315067" w14:textId="77777777" w:rsidR="0098067C" w:rsidRPr="0009586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Javasolt tanulási módszerek:</w:t>
            </w:r>
          </w:p>
        </w:tc>
      </w:tr>
      <w:tr w:rsidR="0098067C" w:rsidRPr="00095868" w14:paraId="6619C69D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1D3D185" w14:textId="77777777" w:rsidR="0098067C" w:rsidRPr="0009586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A hallgató egyéni munkával megoldandó feladatainak száma:</w:t>
            </w:r>
            <w:r w:rsidR="00F16821" w:rsidRPr="00095868">
              <w:rPr>
                <w:b/>
                <w:sz w:val="22"/>
                <w:szCs w:val="22"/>
              </w:rPr>
              <w:t xml:space="preserve"> </w:t>
            </w:r>
            <w:r w:rsidR="00F16821" w:rsidRPr="00095868">
              <w:rPr>
                <w:sz w:val="22"/>
                <w:szCs w:val="22"/>
              </w:rPr>
              <w:t>1</w:t>
            </w:r>
          </w:p>
        </w:tc>
      </w:tr>
      <w:tr w:rsidR="0098067C" w:rsidRPr="00095868" w14:paraId="49B0B1CE" w14:textId="77777777" w:rsidTr="00E21FD5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E55313" w14:textId="77777777" w:rsidR="0098067C" w:rsidRPr="00095868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Felhasználható fontosabb technikai és egyéb segédeszközök:</w:t>
            </w:r>
          </w:p>
        </w:tc>
      </w:tr>
      <w:tr w:rsidR="00A458B3" w:rsidRPr="00095868" w14:paraId="5498515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AA204A1" w14:textId="77777777" w:rsidR="00A458B3" w:rsidRPr="00095868" w:rsidRDefault="00975C60" w:rsidP="00803A8B">
            <w:pPr>
              <w:suppressAutoHyphens/>
              <w:spacing w:before="60"/>
              <w:jc w:val="both"/>
              <w:rPr>
                <w:b/>
                <w:color w:val="FF0000"/>
                <w:sz w:val="22"/>
                <w:szCs w:val="22"/>
              </w:rPr>
            </w:pPr>
            <w:r w:rsidRPr="00095868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</w:t>
            </w:r>
            <w:r w:rsidR="003B4D15" w:rsidRPr="00095868">
              <w:rPr>
                <w:b/>
                <w:sz w:val="22"/>
                <w:szCs w:val="22"/>
              </w:rPr>
              <w:t>en felvevő</w:t>
            </w:r>
            <w:r w:rsidRPr="00095868">
              <w:rPr>
                <w:b/>
                <w:sz w:val="22"/>
                <w:szCs w:val="22"/>
              </w:rPr>
              <w:t xml:space="preserve"> hallgatóval együtt): korlátozott:</w:t>
            </w:r>
            <w:r w:rsidR="002A5189" w:rsidRPr="00095868">
              <w:rPr>
                <w:b/>
                <w:sz w:val="22"/>
                <w:szCs w:val="22"/>
              </w:rPr>
              <w:t xml:space="preserve"> 12 </w:t>
            </w:r>
            <w:r w:rsidRPr="00095868">
              <w:rPr>
                <w:b/>
                <w:sz w:val="22"/>
                <w:szCs w:val="22"/>
              </w:rPr>
              <w:t>fő</w:t>
            </w:r>
          </w:p>
        </w:tc>
      </w:tr>
    </w:tbl>
    <w:p w14:paraId="7274F03C" w14:textId="77777777" w:rsidR="00E314FC" w:rsidRPr="003B4D15" w:rsidRDefault="00E314FC" w:rsidP="003B4D15">
      <w:pPr>
        <w:rPr>
          <w:sz w:val="16"/>
          <w:szCs w:val="16"/>
        </w:rPr>
      </w:pPr>
    </w:p>
    <w:sectPr w:rsidR="00E314FC" w:rsidRPr="003B4D15" w:rsidSect="0009586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3D36F" w14:textId="77777777" w:rsidR="00B9633E" w:rsidRDefault="00B9633E" w:rsidP="00885F7B">
      <w:r>
        <w:separator/>
      </w:r>
    </w:p>
  </w:endnote>
  <w:endnote w:type="continuationSeparator" w:id="0">
    <w:p w14:paraId="36596D2A" w14:textId="77777777" w:rsidR="00B9633E" w:rsidRDefault="00B9633E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680BE" w14:textId="77777777" w:rsidR="003B4D15" w:rsidRDefault="003B4D15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FD5">
      <w:rPr>
        <w:noProof/>
      </w:rPr>
      <w:t>2</w:t>
    </w:r>
    <w:r>
      <w:rPr>
        <w:noProof/>
      </w:rPr>
      <w:fldChar w:fldCharType="end"/>
    </w:r>
  </w:p>
  <w:p w14:paraId="29F5CAC6" w14:textId="77777777" w:rsidR="003B4D15" w:rsidRDefault="003B4D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890F1" w14:textId="77777777" w:rsidR="00B9633E" w:rsidRDefault="00B9633E" w:rsidP="00885F7B">
      <w:r>
        <w:separator/>
      </w:r>
    </w:p>
  </w:footnote>
  <w:footnote w:type="continuationSeparator" w:id="0">
    <w:p w14:paraId="4CFD8B7E" w14:textId="77777777" w:rsidR="00B9633E" w:rsidRDefault="00B9633E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E04B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0ACB"/>
    <w:rsid w:val="00095868"/>
    <w:rsid w:val="000A665D"/>
    <w:rsid w:val="001273A3"/>
    <w:rsid w:val="00144280"/>
    <w:rsid w:val="001B231E"/>
    <w:rsid w:val="001E1BC6"/>
    <w:rsid w:val="00234313"/>
    <w:rsid w:val="00235D06"/>
    <w:rsid w:val="00292081"/>
    <w:rsid w:val="002A5189"/>
    <w:rsid w:val="002B18D9"/>
    <w:rsid w:val="002D0DC8"/>
    <w:rsid w:val="002D695B"/>
    <w:rsid w:val="003405CB"/>
    <w:rsid w:val="003B4D15"/>
    <w:rsid w:val="003F7F79"/>
    <w:rsid w:val="0042157B"/>
    <w:rsid w:val="00462B48"/>
    <w:rsid w:val="00465C69"/>
    <w:rsid w:val="00476EFD"/>
    <w:rsid w:val="00491121"/>
    <w:rsid w:val="00493CFE"/>
    <w:rsid w:val="004D5675"/>
    <w:rsid w:val="004F50F1"/>
    <w:rsid w:val="0053771A"/>
    <w:rsid w:val="00545B09"/>
    <w:rsid w:val="0054798A"/>
    <w:rsid w:val="00563A4C"/>
    <w:rsid w:val="005742D2"/>
    <w:rsid w:val="005B4B18"/>
    <w:rsid w:val="006F0D54"/>
    <w:rsid w:val="007826DE"/>
    <w:rsid w:val="007B1C0B"/>
    <w:rsid w:val="007E5CEA"/>
    <w:rsid w:val="00803A8B"/>
    <w:rsid w:val="008228E3"/>
    <w:rsid w:val="008459D9"/>
    <w:rsid w:val="0085667A"/>
    <w:rsid w:val="0086226F"/>
    <w:rsid w:val="0086405D"/>
    <w:rsid w:val="00876FF3"/>
    <w:rsid w:val="00885F7B"/>
    <w:rsid w:val="008A521C"/>
    <w:rsid w:val="00975C60"/>
    <w:rsid w:val="0098067C"/>
    <w:rsid w:val="00997C50"/>
    <w:rsid w:val="009B1D9B"/>
    <w:rsid w:val="009B3420"/>
    <w:rsid w:val="009B38E5"/>
    <w:rsid w:val="009E6DE5"/>
    <w:rsid w:val="009F1A64"/>
    <w:rsid w:val="00A33118"/>
    <w:rsid w:val="00A458B3"/>
    <w:rsid w:val="00A674E7"/>
    <w:rsid w:val="00AA339E"/>
    <w:rsid w:val="00AC0149"/>
    <w:rsid w:val="00AC39F7"/>
    <w:rsid w:val="00AE6799"/>
    <w:rsid w:val="00B05739"/>
    <w:rsid w:val="00B154A1"/>
    <w:rsid w:val="00B20896"/>
    <w:rsid w:val="00B34E5B"/>
    <w:rsid w:val="00B9633E"/>
    <w:rsid w:val="00BD5E2A"/>
    <w:rsid w:val="00C90540"/>
    <w:rsid w:val="00CC7A9D"/>
    <w:rsid w:val="00CE1C80"/>
    <w:rsid w:val="00DB6AE4"/>
    <w:rsid w:val="00E21FD5"/>
    <w:rsid w:val="00E2292E"/>
    <w:rsid w:val="00E314FC"/>
    <w:rsid w:val="00E5127F"/>
    <w:rsid w:val="00E70C24"/>
    <w:rsid w:val="00EA276F"/>
    <w:rsid w:val="00EB6540"/>
    <w:rsid w:val="00EF50BF"/>
    <w:rsid w:val="00F062EF"/>
    <w:rsid w:val="00F1548E"/>
    <w:rsid w:val="00F16821"/>
    <w:rsid w:val="00F95B6A"/>
    <w:rsid w:val="00FA05A5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18447"/>
  <w15:chartTrackingRefBased/>
  <w15:docId w15:val="{53C4ABA1-B7F9-4D11-ACDA-39438ED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975C60"/>
    <w:rPr>
      <w:color w:val="0000FF"/>
      <w:u w:val="single"/>
    </w:rPr>
  </w:style>
  <w:style w:type="character" w:customStyle="1" w:styleId="apple-converted-space">
    <w:name w:val="apple-converted-space"/>
    <w:rsid w:val="00975C60"/>
  </w:style>
  <w:style w:type="character" w:customStyle="1" w:styleId="Quotation">
    <w:name w:val="Quotation"/>
    <w:rsid w:val="00876FF3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3B4D1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D15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3B4D1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D1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4011</CharactersWithSpaces>
  <SharedDoc>false</SharedDoc>
  <HLinks>
    <vt:vector size="18" baseType="variant">
      <vt:variant>
        <vt:i4>8323117</vt:i4>
      </vt:variant>
      <vt:variant>
        <vt:i4>6</vt:i4>
      </vt:variant>
      <vt:variant>
        <vt:i4>0</vt:i4>
      </vt:variant>
      <vt:variant>
        <vt:i4>5</vt:i4>
      </vt:variant>
      <vt:variant>
        <vt:lpwstr>http://exhibition-history.blog.hu/</vt:lpwstr>
      </vt:variant>
      <vt:variant>
        <vt:lpwstr/>
      </vt:variant>
      <vt:variant>
        <vt:i4>3801122</vt:i4>
      </vt:variant>
      <vt:variant>
        <vt:i4>3</vt:i4>
      </vt:variant>
      <vt:variant>
        <vt:i4>0</vt:i4>
      </vt:variant>
      <vt:variant>
        <vt:i4>5</vt:i4>
      </vt:variant>
      <vt:variant>
        <vt:lpwstr>http://www.eastartmap.org/</vt:lpwstr>
      </vt:variant>
      <vt:variant>
        <vt:lpwstr/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http://www.artmargins.com/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2021-01-02T15:16:00Z</dcterms:created>
  <dcterms:modified xsi:type="dcterms:W3CDTF">2021-01-02T15:16:00Z</dcterms:modified>
</cp:coreProperties>
</file>