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BA3018" w:rsidR="00BA3018" w:rsidP="00BA3018" w:rsidRDefault="00BA3018" w14:paraId="55D1F3C8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 w:rsidRPr="00BA3018">
        <w:rPr>
          <w:rFonts w:ascii="Times New Roman félkövér" w:hAnsi="Times New Roman félkövér"/>
          <w:b/>
          <w:caps/>
          <w:sz w:val="24"/>
          <w:szCs w:val="24"/>
        </w:rPr>
        <w:t>COURSE DESCRIPTION AND WEEKLY TOPICS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AD5CA8" w:rsidTr="0E410333" w14:paraId="7761A41A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00AD5CA8" w:rsidRDefault="00AD5CA8" w14:paraId="280C6BE5" wp14:textId="77777777">
            <w:pPr>
              <w:suppressAutoHyphens/>
              <w:jc w:val="both"/>
              <w:rPr>
                <w:rStyle w:val="Kiemels2"/>
              </w:rPr>
            </w:pPr>
            <w:r>
              <w:rPr>
                <w:b/>
                <w:sz w:val="22"/>
                <w:szCs w:val="22"/>
              </w:rPr>
              <w:t xml:space="preserve">Course: </w:t>
            </w:r>
            <w:r>
              <w:rPr>
                <w:rStyle w:val="Kiemels2"/>
              </w:rPr>
              <w:t xml:space="preserve">Graphic </w:t>
            </w:r>
            <w:r w:rsidR="00F76961">
              <w:rPr>
                <w:rStyle w:val="Kiemels2"/>
              </w:rPr>
              <w:t xml:space="preserve">Printmaking Materials and Techniques </w:t>
            </w:r>
            <w:r w:rsidR="00303917">
              <w:rPr>
                <w:rStyle w:val="Kiemels2"/>
              </w:rPr>
              <w:t>2</w:t>
            </w:r>
            <w:r w:rsidR="00F76961">
              <w:rPr>
                <w:rStyle w:val="Kiemels2"/>
              </w:rPr>
              <w:t xml:space="preserve"> – </w:t>
            </w:r>
            <w:r w:rsidR="00322A88">
              <w:rPr>
                <w:rStyle w:val="Kiemels2"/>
              </w:rPr>
              <w:t>Lithography</w:t>
            </w:r>
          </w:p>
          <w:p w:rsidRPr="0001339E" w:rsidR="00303917" w:rsidP="00303917" w:rsidRDefault="00303917" w14:paraId="4C93D5FE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rStyle w:val="Kiemels2"/>
              </w:rPr>
              <w:t>(</w:t>
            </w:r>
            <w:r w:rsidRPr="00D14D26">
              <w:rPr>
                <w:b/>
              </w:rPr>
              <w:t xml:space="preserve">Grafika anyag- és technikaismeret </w:t>
            </w:r>
            <w:r>
              <w:rPr>
                <w:b/>
              </w:rPr>
              <w:t>2 – Lithography</w:t>
            </w:r>
            <w:r>
              <w:rPr>
                <w:rStyle w:val="Kiemels2"/>
              </w:rPr>
              <w:t>)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59C2F56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Credit</w:t>
            </w:r>
            <w:r w:rsidR="00F76961">
              <w:rPr>
                <w:b/>
                <w:sz w:val="22"/>
                <w:szCs w:val="22"/>
              </w:rPr>
              <w:t>s:</w:t>
            </w:r>
            <w:r w:rsidR="00FD5209">
              <w:rPr>
                <w:b/>
                <w:sz w:val="22"/>
                <w:szCs w:val="22"/>
              </w:rPr>
              <w:t xml:space="preserve"> 4</w:t>
            </w:r>
          </w:p>
        </w:tc>
      </w:tr>
      <w:tr xmlns:wp14="http://schemas.microsoft.com/office/word/2010/wordml" w:rsidRPr="008E0700" w:rsidR="00AD5CA8" w:rsidTr="0E410333" w14:paraId="7AD5A58E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AD5CA8" w:rsidP="00AD5CA8" w:rsidRDefault="00AD5CA8" w14:paraId="400E3E5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>Theoretical or practical nature of the course, "training character"</w:t>
            </w:r>
            <w:r w:rsidR="00301430">
              <w:rPr>
                <w:b/>
                <w:sz w:val="22"/>
                <w:szCs w:val="22"/>
              </w:rPr>
              <w:t xml:space="preserve">: </w:t>
            </w:r>
            <w:r w:rsidRPr="00B34A48" w:rsidR="00B34A48">
              <w:rPr>
                <w:sz w:val="22"/>
                <w:szCs w:val="22"/>
              </w:rPr>
              <w:t>20% theory + 80% practice (credit %)</w:t>
            </w:r>
          </w:p>
        </w:tc>
      </w:tr>
      <w:tr xmlns:wp14="http://schemas.microsoft.com/office/word/2010/wordml" w:rsidRPr="008E0700" w:rsidR="00AD5CA8" w:rsidTr="0E410333" w14:paraId="1B997914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6961" w:rsidP="00AD5CA8" w:rsidRDefault="00F76961" w14:paraId="63FD3764" wp14:textId="77777777">
            <w:pPr>
              <w:suppressAutoHyphens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Type of course</w:t>
            </w:r>
            <w:r w:rsidRPr="00996E32">
              <w:rPr>
                <w:b/>
                <w:sz w:val="22"/>
                <w:szCs w:val="22"/>
              </w:rPr>
              <w:t xml:space="preserve">: </w:t>
            </w:r>
            <w:r w:rsidRPr="00996E32" w:rsidR="00996E32">
              <w:rPr>
                <w:sz w:val="22"/>
                <w:szCs w:val="22"/>
              </w:rPr>
              <w:t>optional</w:t>
            </w:r>
            <w:r w:rsidRPr="00BA3018">
              <w:rPr>
                <w:b/>
              </w:rPr>
              <w:t xml:space="preserve"> </w:t>
            </w:r>
          </w:p>
          <w:p w:rsidRPr="00BA3018" w:rsidR="00AD5CA8" w:rsidP="00AD5CA8" w:rsidRDefault="00AD5CA8" w14:paraId="6E3C26AF" wp14:textId="77777777">
            <w:pPr>
              <w:suppressAutoHyphens/>
              <w:jc w:val="both"/>
              <w:rPr>
                <w:b/>
              </w:rPr>
            </w:pPr>
            <w:r w:rsidRPr="00BA3018">
              <w:rPr>
                <w:b/>
              </w:rPr>
              <w:t xml:space="preserve">Language: </w:t>
            </w:r>
            <w:r w:rsidRPr="00301430" w:rsidR="00F76961">
              <w:t>English</w:t>
            </w:r>
          </w:p>
          <w:p w:rsidRPr="00BA3018" w:rsidR="00AD5CA8" w:rsidP="0E410333" w:rsidRDefault="00AD5CA8" w14:paraId="1F0FE9DD" wp14:textId="619B723E">
            <w:pPr>
              <w:pStyle w:val="Norml"/>
              <w:suppressAutoHyphens/>
              <w:spacing w:before="0" w:beforeAutospacing="off" w:after="240" w:afterAutospacing="off"/>
              <w:jc w:val="both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0E410333" w:rsidR="00AD5CA8">
              <w:rPr>
                <w:b w:val="1"/>
                <w:bCs w:val="1"/>
                <w:lang w:val="en-US"/>
              </w:rPr>
              <w:t>Additional</w:t>
            </w:r>
            <w:r w:rsidRPr="0E410333" w:rsidR="00AD5CA8">
              <w:rPr>
                <w:b w:val="1"/>
                <w:bCs w:val="1"/>
                <w:lang w:val="en-US"/>
              </w:rPr>
              <w:t xml:space="preserve"> methods and characteristics used in teaching the given subject matter: </w:t>
            </w:r>
            <w:r w:rsidRPr="0E410333" w:rsidR="7D8CBA6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technical presentations, explanations, </w:t>
            </w:r>
            <w:r w:rsidRPr="0E410333" w:rsidR="7D8CBA6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establishing</w:t>
            </w:r>
            <w:r w:rsidRPr="0E410333" w:rsidR="7D8CBA6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two-way communication, consultations, personalized practical advice, and technical </w:t>
            </w:r>
            <w:r w:rsidRPr="0E410333" w:rsidR="7D8CBA6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assistance</w:t>
            </w:r>
            <w:r w:rsidRPr="0E410333" w:rsidR="7D8CBA6B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 xml:space="preserve"> as needed</w:t>
            </w:r>
            <w:r w:rsidRPr="0E410333" w:rsidR="4A52CEAC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, and professional supervision during the printing process</w:t>
            </w:r>
          </w:p>
        </w:tc>
      </w:tr>
      <w:tr xmlns:wp14="http://schemas.microsoft.com/office/word/2010/wordml" w:rsidRPr="008E0700" w:rsidR="00AD5CA8" w:rsidTr="0E410333" w14:paraId="4C4429C8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0DFE03A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 </w:t>
            </w:r>
            <w:r w:rsidRPr="00BA3018">
              <w:rPr>
                <w:b/>
                <w:sz w:val="22"/>
                <w:szCs w:val="22"/>
              </w:rPr>
              <w:t xml:space="preserve">Method of assessment: </w:t>
            </w:r>
            <w:r w:rsidRPr="00996E32" w:rsidR="00DB0F34">
              <w:rPr>
                <w:sz w:val="22"/>
                <w:szCs w:val="22"/>
              </w:rPr>
              <w:t>practical grade / mark;</w:t>
            </w:r>
          </w:p>
          <w:p w:rsidRPr="008E0700" w:rsidR="00AD5CA8" w:rsidP="0E410333" w:rsidRDefault="00AD5CA8" w14:paraId="565FC962" wp14:textId="72E4A70D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Additional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(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specific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) 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methods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used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in 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knowledge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 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>assessment</w:t>
            </w:r>
            <w:r w:rsidRPr="0E410333" w:rsidR="00AD5CA8">
              <w:rPr>
                <w:b w:val="1"/>
                <w:bCs w:val="1"/>
                <w:sz w:val="22"/>
                <w:szCs w:val="22"/>
                <w:lang w:val="en-US"/>
              </w:rPr>
              <w:t xml:space="preserve">: </w:t>
            </w:r>
          </w:p>
          <w:p w:rsidRPr="008E0700" w:rsidR="00AD5CA8" w:rsidP="0E410333" w:rsidRDefault="00AD5CA8" w14:paraId="1F63D2C0" wp14:textId="5F144CE7">
            <w:pPr>
              <w:suppressAutoHyphens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E410333" w:rsidR="72453650">
              <w:rPr>
                <w:b w:val="0"/>
                <w:bCs w:val="0"/>
                <w:sz w:val="22"/>
                <w:szCs w:val="22"/>
                <w:lang w:val="en-US"/>
              </w:rPr>
              <w:t xml:space="preserve">The end-of-semester grade is </w:t>
            </w:r>
            <w:r w:rsidRPr="0E410333" w:rsidR="72453650">
              <w:rPr>
                <w:b w:val="0"/>
                <w:bCs w:val="0"/>
                <w:sz w:val="22"/>
                <w:szCs w:val="22"/>
                <w:lang w:val="en-US"/>
              </w:rPr>
              <w:t>determined</w:t>
            </w:r>
            <w:r w:rsidRPr="0E410333" w:rsidR="72453650">
              <w:rPr>
                <w:b w:val="0"/>
                <w:bCs w:val="0"/>
                <w:sz w:val="22"/>
                <w:szCs w:val="22"/>
                <w:lang w:val="en-US"/>
              </w:rPr>
              <w:t xml:space="preserve"> based on the quality of the practical assignments (test prints and completed series (editions)) as well as the technical discipline </w:t>
            </w:r>
            <w:r w:rsidRPr="0E410333" w:rsidR="72453650">
              <w:rPr>
                <w:b w:val="0"/>
                <w:bCs w:val="0"/>
                <w:sz w:val="22"/>
                <w:szCs w:val="22"/>
                <w:lang w:val="en-US"/>
              </w:rPr>
              <w:t>demonstrated</w:t>
            </w:r>
            <w:r w:rsidRPr="0E410333" w:rsidR="72453650">
              <w:rPr>
                <w:b w:val="0"/>
                <w:bCs w:val="0"/>
                <w:sz w:val="22"/>
                <w:szCs w:val="22"/>
                <w:lang w:val="en-US"/>
              </w:rPr>
              <w:t xml:space="preserve"> during studio work. Evaluation criteria: technical precision, development of manual skills, independent use of the chosen printmaking technique, and adherence to workshop safety regulations</w:t>
            </w:r>
          </w:p>
        </w:tc>
      </w:tr>
      <w:tr xmlns:wp14="http://schemas.microsoft.com/office/word/2010/wordml" w:rsidRPr="008E0700" w:rsidR="00AD5CA8" w:rsidTr="0E410333" w14:paraId="0AAD34D7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1017E24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BA3018">
              <w:rPr>
                <w:b/>
                <w:sz w:val="22"/>
                <w:szCs w:val="22"/>
              </w:rPr>
              <w:t xml:space="preserve">Place of the subject in the curriculum (semester): </w:t>
            </w:r>
          </w:p>
        </w:tc>
      </w:tr>
      <w:tr xmlns:wp14="http://schemas.microsoft.com/office/word/2010/wordml" w:rsidRPr="008E0700" w:rsidR="00AD5CA8" w:rsidTr="0E410333" w14:paraId="16F83B50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BA3018" w:rsidR="00AD5CA8" w:rsidP="00AD5CA8" w:rsidRDefault="00AD5CA8" w14:paraId="4ADC173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>Specifications for ellrollment</w:t>
            </w:r>
            <w:r>
              <w:rPr>
                <w:b/>
                <w:sz w:val="22"/>
                <w:szCs w:val="22"/>
              </w:rPr>
              <w:t>: none</w:t>
            </w:r>
          </w:p>
        </w:tc>
      </w:tr>
      <w:tr xmlns:wp14="http://schemas.microsoft.com/office/word/2010/wordml" w:rsidRPr="008E0700" w:rsidR="00AD5CA8" w:rsidTr="0E410333" w14:paraId="1E004BDD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00AD5CA8" w:rsidRDefault="00AD5CA8" w14:paraId="1E6AEC93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Short description of course: </w:t>
            </w:r>
          </w:p>
          <w:p w:rsidR="00322A88" w:rsidP="00322A88" w:rsidRDefault="00322A88" w14:paraId="488EF63F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D35684">
              <w:rPr>
                <w:b/>
                <w:sz w:val="22"/>
                <w:szCs w:val="22"/>
              </w:rPr>
              <w:t xml:space="preserve">Over the 1 semester study period, the course program covers </w:t>
            </w:r>
            <w:r>
              <w:rPr>
                <w:b/>
                <w:sz w:val="22"/>
                <w:szCs w:val="22"/>
              </w:rPr>
              <w:t>the technique of</w:t>
            </w:r>
            <w:r w:rsidRPr="00D35684">
              <w:rPr>
                <w:b/>
                <w:sz w:val="22"/>
                <w:szCs w:val="22"/>
              </w:rPr>
              <w:t xml:space="preserve"> Litography . </w:t>
            </w:r>
          </w:p>
          <w:p w:rsidRPr="00295C44" w:rsidR="00322A88" w:rsidP="00322A88" w:rsidRDefault="00322A88" w14:paraId="26CB42B7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First the course will focus on technique of single colour lithographies like crayon, tusche, transfer and asphaltum-lithographies, </w:t>
            </w:r>
            <w:r w:rsidRPr="00295C44">
              <w:rPr>
                <w:b/>
                <w:sz w:val="22"/>
                <w:szCs w:val="22"/>
              </w:rPr>
              <w:t xml:space="preserve">Later, students </w:t>
            </w:r>
            <w:r>
              <w:rPr>
                <w:b/>
                <w:sz w:val="22"/>
                <w:szCs w:val="22"/>
              </w:rPr>
              <w:t>can</w:t>
            </w:r>
            <w:r w:rsidRPr="00295C44">
              <w:rPr>
                <w:b/>
                <w:sz w:val="22"/>
                <w:szCs w:val="22"/>
              </w:rPr>
              <w:t xml:space="preserve"> also learn about colour printing techniques.</w:t>
            </w:r>
          </w:p>
          <w:p w:rsidRPr="00295C44" w:rsidR="00322A88" w:rsidP="00322A88" w:rsidRDefault="00322A88" w14:paraId="431D2938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295C44">
              <w:rPr>
                <w:b/>
                <w:sz w:val="22"/>
                <w:szCs w:val="22"/>
              </w:rPr>
              <w:t>Finally, the focus will be on plate lithography and newer solutions such as mokulithography or paper lithography.</w:t>
            </w:r>
          </w:p>
          <w:p w:rsidRPr="008E0700" w:rsidR="00AD5CA8" w:rsidP="00F76961" w:rsidRDefault="00AD5CA8" w14:paraId="0A37501D" wp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0E410333" w14:paraId="40B12E61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4C01D2" w:rsidR="00AD5CA8" w:rsidP="00AD5CA8" w:rsidRDefault="00AD5CA8" w14:paraId="27E22255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4C01D2">
              <w:rPr>
                <w:b/>
                <w:sz w:val="22"/>
                <w:szCs w:val="22"/>
              </w:rPr>
              <w:t>List of the 2-5 most important required and recommended readings (notes, textbooks) with bibliographic data (author, title, publication data, (possibly pages), ISBN)</w:t>
            </w:r>
          </w:p>
          <w:p w:rsidR="004A1534" w:rsidP="004C01D2" w:rsidRDefault="004A1534" w14:paraId="5DAB6C7B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  <w:p w:rsidR="004A1534" w:rsidP="00F87686" w:rsidRDefault="004A1534" w14:paraId="7A2E923F" wp14:textId="77777777">
            <w:pPr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Garo Antreasian &amp; Clinton Adams:The Tamarind Book of Lithography: Art &amp; Techniques – Tamarind Lithography Workshop Inc., Los Angeles, Harry N Abrams, Inc., Publishers, New York 1971</w:t>
            </w:r>
          </w:p>
          <w:p w:rsidR="004C01D2" w:rsidP="00F87686" w:rsidRDefault="004C01D2" w14:paraId="5A31B535" wp14:textId="77777777">
            <w:pPr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Walter Dohmen: Die Lithografie – Geschichte-Kunst-Technik – dumont taschenbücher – DuMont Buchverlag Köln </w:t>
            </w:r>
            <w:r w:rsidR="004A1534">
              <w:rPr>
                <w:sz w:val="22"/>
                <w:szCs w:val="22"/>
              </w:rPr>
              <w:t>1982 – ISBN 3-7701-1431-0</w:t>
            </w:r>
          </w:p>
          <w:p w:rsidR="004C01D2" w:rsidP="00F87686" w:rsidRDefault="004C01D2" w14:paraId="3DA387D6" wp14:textId="77777777">
            <w:pPr>
              <w:numPr>
                <w:ilvl w:val="0"/>
                <w:numId w:val="5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Croft: Stone Lithography - Printmaking Handbooks- A&amp;C Black/London 2001 - ISBN 0-7136-5056-7</w:t>
            </w:r>
          </w:p>
          <w:p w:rsidR="004C01D2" w:rsidP="00F87686" w:rsidRDefault="004C01D2" w14:paraId="2A21ABF1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Jürgen Zeidler: Lithografie und Steindruck – in Gewerbe und Kunst, Technik und Geschichte – Ravensburger Buchverlag 1994 – ISBN 3-473-48381-8</w:t>
            </w:r>
          </w:p>
          <w:p w:rsidRPr="00BA3018" w:rsidR="004A1534" w:rsidP="00F87686" w:rsidRDefault="004A1534" w14:paraId="358E1921" wp14:textId="77777777">
            <w:pPr>
              <w:numPr>
                <w:ilvl w:val="0"/>
                <w:numId w:val="5"/>
              </w:numPr>
              <w:suppressAutoHyphens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Sylvie Covey: Modern Printmaking - A Guide to Traditional and Digital Techniques – Watson Guptill Berkeley 2016 – ISBN 978-1-60774-759-8</w:t>
            </w:r>
          </w:p>
          <w:p w:rsidRPr="008E0700" w:rsidR="00AD5CA8" w:rsidP="00AD5CA8" w:rsidRDefault="00AD5CA8" w14:paraId="02EB378F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0E410333" w14:paraId="6A05A809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4C01D2" w:rsidP="00AD5CA8" w:rsidRDefault="004C01D2" w14:paraId="5A39BBE3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0E410333" w14:paraId="054467C0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AD5CA8" w:rsidP="00AD5CA8" w:rsidRDefault="00303917" w14:paraId="1787556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364DB">
              <w:rPr>
                <w:b/>
                <w:sz w:val="22"/>
                <w:szCs w:val="22"/>
              </w:rPr>
              <w:t>List of required professional competencies and competency elements to which the subject typically contributes in a meaningful way</w:t>
            </w:r>
          </w:p>
        </w:tc>
      </w:tr>
      <w:tr xmlns:wp14="http://schemas.microsoft.com/office/word/2010/wordml" w:rsidRPr="008E0700" w:rsidR="00AD5CA8" w:rsidTr="0E410333" w14:paraId="5D9B01A0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AD5CA8" w:rsidP="5B9DD911" w:rsidRDefault="00AD5CA8" w14:paraId="7CE548B0" wp14:textId="0D8D6F6B">
            <w:pPr>
              <w:suppressAutoHyphens/>
              <w:rPr>
                <w:sz w:val="22"/>
                <w:szCs w:val="22"/>
              </w:rPr>
            </w:pPr>
            <w:r w:rsidRPr="5B9DD911" w:rsidR="300FD0ED">
              <w:rPr>
                <w:sz w:val="22"/>
                <w:szCs w:val="22"/>
              </w:rPr>
              <w:t>a) Knowledge</w:t>
            </w:r>
          </w:p>
          <w:p w:rsidR="00AD5CA8" w:rsidP="5B9DD911" w:rsidRDefault="00AD5CA8" w14:paraId="57C0A3AA" wp14:textId="2E9AC83D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5ADDF3B7" wp14:textId="5175A38D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Understands the historical and contemporary artistic significance of lithography, as well as the chemical and physical fundamentals of the technology (e.g., the principle of water and oil repulsion).</w:t>
            </w:r>
          </w:p>
          <w:p w:rsidR="00AD5CA8" w:rsidP="5B9DD911" w:rsidRDefault="00AD5CA8" w14:paraId="75B396EE" wp14:textId="58ADDD98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6BCABE3B" wp14:textId="458BE613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Understands the properties of specialized materials (limestone, lithographic ink, chalk, nitric acid) and their safe use.</w:t>
            </w:r>
          </w:p>
          <w:p w:rsidR="00AD5CA8" w:rsidP="5B9DD911" w:rsidRDefault="00AD5CA8" w14:paraId="4973B404" wp14:textId="2F28ABFC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55CBD43C" wp14:textId="234025A2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Understands the principles of reproduction in printmaking processes and the technological sequence of workshop work.</w:t>
            </w:r>
          </w:p>
          <w:p w:rsidR="00AD5CA8" w:rsidP="5B9DD911" w:rsidRDefault="00AD5CA8" w14:paraId="235AAD4F" wp14:textId="21FD3CF0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0B150DC5" wp14:textId="3E3AB269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>b) Skills</w:t>
            </w:r>
          </w:p>
          <w:p w:rsidR="00AD5CA8" w:rsidP="5B9DD911" w:rsidRDefault="00AD5CA8" w14:paraId="34847DE2" wp14:textId="1DCB92B3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43A8F328" wp14:textId="61A84A1A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Is able to consciously apply the specific expressive tools of lithography (tones, textures) during the design process.</w:t>
            </w:r>
          </w:p>
          <w:p w:rsidR="00AD5CA8" w:rsidP="5B9DD911" w:rsidRDefault="00AD5CA8" w14:paraId="22179D76" wp14:textId="2DDCD861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065893E0" wp14:textId="25E7BFF2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Proficiently applies the complex technical steps of stone preparation, image fixation, and etching (acid treatment).</w:t>
            </w:r>
          </w:p>
          <w:p w:rsidR="00AD5CA8" w:rsidP="5B9DD911" w:rsidRDefault="00AD5CA8" w14:paraId="179F539C" wp14:textId="51D72AEE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029A4C02" wp14:textId="5F438741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Is able to make technical corrections based on individual proofs (test prints) and to execute a print series (edition) with precision.</w:t>
            </w:r>
          </w:p>
          <w:p w:rsidR="00AD5CA8" w:rsidP="5B9DD911" w:rsidRDefault="00AD5CA8" w14:paraId="42BEE30E" wp14:textId="3D012B5B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5C9C00FF" wp14:textId="0205DD8E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>c) Attitude</w:t>
            </w:r>
          </w:p>
          <w:p w:rsidR="00AD5CA8" w:rsidP="5B9DD911" w:rsidRDefault="00AD5CA8" w14:paraId="6B986467" wp14:textId="0510F8DB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79EB5EA6" wp14:textId="5E1BFAB3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Is open to combining traditional printmaking techniques with contemporary visual approaches.</w:t>
            </w:r>
          </w:p>
          <w:p w:rsidR="00AD5CA8" w:rsidP="5B9DD911" w:rsidRDefault="00AD5CA8" w14:paraId="1E6A7089" wp14:textId="4F86DDCA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2FA061EE" wp14:textId="3CC97C12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Strives for precision, patience, and adherence to technical discipline during studio work.</w:t>
            </w:r>
          </w:p>
          <w:p w:rsidR="00AD5CA8" w:rsidP="5B9DD911" w:rsidRDefault="00AD5CA8" w14:paraId="65B9AB0D" wp14:textId="2A087D48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5DB5A7D2" wp14:textId="1BAC5E39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Approaches their own professional development with a critical eye and seeks to continuously refine their technical skills.</w:t>
            </w:r>
          </w:p>
          <w:p w:rsidR="00AD5CA8" w:rsidP="5B9DD911" w:rsidRDefault="00AD5CA8" w14:paraId="26A6AF70" wp14:textId="49966749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572FA40F" wp14:textId="43D9D9A7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>d) Autonomy and Responsibility</w:t>
            </w:r>
          </w:p>
          <w:p w:rsidR="00AD5CA8" w:rsidP="5B9DD911" w:rsidRDefault="00AD5CA8" w14:paraId="4320B61A" wp14:textId="40ECC212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4C4CC013" wp14:textId="0C56EA8B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Takes responsibility for the proper, safe, and economical use of the community workshop’s tools and materials.</w:t>
            </w:r>
          </w:p>
          <w:p w:rsidR="00AD5CA8" w:rsidP="5B9DD911" w:rsidRDefault="00AD5CA8" w14:paraId="54057753" wp14:textId="3264756C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</w:t>
            </w:r>
          </w:p>
          <w:p w:rsidR="00AD5CA8" w:rsidP="5B9DD911" w:rsidRDefault="00AD5CA8" w14:paraId="7BBB0CE8" wp14:textId="6002EC54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</w:rPr>
              <w:t xml:space="preserve">    Is capable of independently deciding on the technical parameters (acid concentration, paper quality) that best suit the artistic concept.</w:t>
            </w:r>
          </w:p>
          <w:p w:rsidR="00AD5CA8" w:rsidP="5B9DD911" w:rsidRDefault="00AD5CA8" w14:paraId="41C8F396" wp14:textId="63B9BFA5">
            <w:pPr>
              <w:pStyle w:val="Norml"/>
              <w:suppressAutoHyphens/>
            </w:pPr>
            <w:r w:rsidRPr="5B9DD911" w:rsidR="300FD0ED">
              <w:rPr>
                <w:sz w:val="22"/>
                <w:szCs w:val="22"/>
                <w:lang w:val="en-US"/>
              </w:rPr>
              <w:t xml:space="preserve">     </w:t>
            </w:r>
            <w:r w:rsidRPr="5B9DD911" w:rsidR="300FD0ED">
              <w:rPr>
                <w:sz w:val="22"/>
                <w:szCs w:val="22"/>
                <w:lang w:val="en-US"/>
              </w:rPr>
              <w:t>Handles</w:t>
            </w:r>
            <w:r w:rsidRPr="5B9DD911" w:rsidR="300FD0ED">
              <w:rPr>
                <w:sz w:val="22"/>
                <w:szCs w:val="22"/>
                <w:lang w:val="en-US"/>
              </w:rPr>
              <w:t xml:space="preserve"> waste generated during the printing process and environmentally hazardous materials with professional responsibility.</w:t>
            </w:r>
          </w:p>
          <w:p w:rsidR="5B9DD911" w:rsidP="5B9DD911" w:rsidRDefault="5B9DD911" w14:paraId="03A37336" w14:textId="34C5CD23">
            <w:pPr>
              <w:pStyle w:val="Norml"/>
              <w:rPr>
                <w:sz w:val="22"/>
                <w:szCs w:val="22"/>
                <w:lang w:val="en-US"/>
              </w:rPr>
            </w:pPr>
          </w:p>
          <w:p w:rsidR="5B9DD911" w:rsidP="5B9DD911" w:rsidRDefault="5B9DD911" w14:paraId="4F4E7427" w14:textId="39707304">
            <w:pPr>
              <w:pStyle w:val="Norml"/>
              <w:rPr>
                <w:sz w:val="22"/>
                <w:szCs w:val="22"/>
                <w:lang w:val="en-US"/>
              </w:rPr>
            </w:pPr>
          </w:p>
          <w:p w:rsidR="5B9DD911" w:rsidP="5B9DD911" w:rsidRDefault="5B9DD911" w14:paraId="5919B292" w14:textId="5F053286">
            <w:pPr>
              <w:pStyle w:val="Norml"/>
              <w:rPr>
                <w:sz w:val="22"/>
                <w:szCs w:val="22"/>
                <w:lang w:val="en-US"/>
              </w:rPr>
            </w:pPr>
          </w:p>
          <w:p w:rsidRPr="006C1CBC" w:rsidR="00AD5CA8" w:rsidP="00AD5CA8" w:rsidRDefault="00AD5CA8" w14:paraId="31EB1C9F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BA3018">
              <w:rPr>
                <w:b/>
                <w:bCs/>
                <w:sz w:val="22"/>
                <w:szCs w:val="22"/>
              </w:rPr>
              <w:t>Brief description of the semester's topics broken down by we</w:t>
            </w:r>
            <w:r>
              <w:rPr>
                <w:b/>
                <w:bCs/>
                <w:sz w:val="22"/>
                <w:szCs w:val="22"/>
              </w:rPr>
              <w:t>eek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AD5CA8" w:rsidTr="000A5F05" w14:paraId="48475CFD" wp14:textId="77777777">
              <w:tc>
                <w:tcPr>
                  <w:tcW w:w="1553" w:type="dxa"/>
                </w:tcPr>
                <w:p w:rsidR="00AD5CA8" w:rsidP="00AD5CA8" w:rsidRDefault="00AD5CA8" w14:paraId="4B4E0F03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</w:t>
                  </w:r>
                </w:p>
              </w:tc>
              <w:tc>
                <w:tcPr>
                  <w:tcW w:w="7719" w:type="dxa"/>
                </w:tcPr>
                <w:p w:rsidR="00AD5CA8" w:rsidP="00AD5CA8" w:rsidRDefault="00996E32" w14:paraId="4A8AE803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>Introduction, presentation of course details, accident prevention</w:t>
                  </w:r>
                  <w:r>
                    <w:rPr>
                      <w:sz w:val="22"/>
                      <w:szCs w:val="22"/>
                    </w:rPr>
                    <w:t xml:space="preserve"> and safety regulations</w:t>
                  </w:r>
                </w:p>
              </w:tc>
            </w:tr>
            <w:tr w:rsidR="00AD5CA8" w:rsidTr="000A5F05" w14:paraId="1234A600" wp14:textId="77777777">
              <w:tc>
                <w:tcPr>
                  <w:tcW w:w="1553" w:type="dxa"/>
                </w:tcPr>
                <w:p w:rsidR="00AD5CA8" w:rsidP="00AD5CA8" w:rsidRDefault="00AD5CA8" w14:paraId="3F942CF4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2</w:t>
                  </w:r>
                </w:p>
              </w:tc>
              <w:tc>
                <w:tcPr>
                  <w:tcW w:w="7719" w:type="dxa"/>
                </w:tcPr>
                <w:p w:rsidR="00996E32" w:rsidP="00AD5CA8" w:rsidRDefault="00996E32" w14:paraId="3EAC197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 xml:space="preserve">Preparation of lithographic stone: grinding, sensitization </w:t>
                  </w:r>
                </w:p>
                <w:p w:rsidR="00AD5CA8" w:rsidP="00AD5CA8" w:rsidRDefault="00996E32" w14:paraId="736AE8F1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 xml:space="preserve">Chemistry of lithography and presentation of basic processes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996E32">
                    <w:rPr>
                      <w:sz w:val="22"/>
                      <w:szCs w:val="22"/>
                    </w:rPr>
                    <w:t>Presentation of the steps of crayon lithography</w:t>
                  </w:r>
                  <w:r>
                    <w:rPr>
                      <w:sz w:val="22"/>
                      <w:szCs w:val="22"/>
                    </w:rPr>
                    <w:t>. Drawing a lithography</w:t>
                  </w:r>
                </w:p>
              </w:tc>
            </w:tr>
            <w:tr w:rsidR="00AD5CA8" w:rsidTr="000A5F05" w14:paraId="18B2F583" wp14:textId="77777777">
              <w:tc>
                <w:tcPr>
                  <w:tcW w:w="1553" w:type="dxa"/>
                </w:tcPr>
                <w:p w:rsidR="00AD5CA8" w:rsidP="00AD5CA8" w:rsidRDefault="00AD5CA8" w14:paraId="6CE4141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3</w:t>
                  </w:r>
                </w:p>
              </w:tc>
              <w:tc>
                <w:tcPr>
                  <w:tcW w:w="7719" w:type="dxa"/>
                </w:tcPr>
                <w:p w:rsidR="00AD5CA8" w:rsidP="00AD5CA8" w:rsidRDefault="00996E32" w14:paraId="70B0F3C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996E32">
                    <w:rPr>
                      <w:sz w:val="22"/>
                      <w:szCs w:val="22"/>
                    </w:rPr>
                    <w:t>Etching and printing of crayon lithography</w:t>
                  </w:r>
                </w:p>
              </w:tc>
            </w:tr>
            <w:tr w:rsidR="00AD5CA8" w:rsidTr="00C665D8" w14:paraId="654EB361" wp14:textId="77777777">
              <w:tc>
                <w:tcPr>
                  <w:tcW w:w="1553" w:type="dxa"/>
                  <w:vAlign w:val="center"/>
                </w:tcPr>
                <w:p w:rsidR="00AD5CA8" w:rsidP="00AD5CA8" w:rsidRDefault="00AD5CA8" w14:paraId="4F3CF6A0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4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6AA6866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 xml:space="preserve">Characteristics and special features of </w:t>
                  </w:r>
                  <w:r>
                    <w:rPr>
                      <w:sz w:val="22"/>
                      <w:szCs w:val="22"/>
                    </w:rPr>
                    <w:t>tusche</w:t>
                  </w:r>
                  <w:r w:rsidRPr="001264D5">
                    <w:rPr>
                      <w:sz w:val="22"/>
                      <w:szCs w:val="22"/>
                    </w:rPr>
                    <w:t xml:space="preserve"> lithography: preparation, etching</w:t>
                  </w:r>
                </w:p>
              </w:tc>
            </w:tr>
            <w:tr w:rsidR="00AD5CA8" w:rsidTr="000A5F05" w14:paraId="3A0FDB85" wp14:textId="77777777">
              <w:tc>
                <w:tcPr>
                  <w:tcW w:w="1553" w:type="dxa"/>
                </w:tcPr>
                <w:p w:rsidR="00AD5CA8" w:rsidP="00AD5CA8" w:rsidRDefault="00AD5CA8" w14:paraId="2A1B0FA7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5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5E52345E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Lithographic transfers, preparation of transfer paper</w:t>
                  </w:r>
                </w:p>
              </w:tc>
            </w:tr>
            <w:tr w:rsidR="00AD5CA8" w:rsidTr="000A5F05" w14:paraId="60999A50" wp14:textId="77777777">
              <w:tc>
                <w:tcPr>
                  <w:tcW w:w="1553" w:type="dxa"/>
                </w:tcPr>
                <w:p w:rsidR="00AD5CA8" w:rsidP="00AD5CA8" w:rsidRDefault="00AD5CA8" w14:paraId="6CCEDED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6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6A24349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Viewing the departmental archive</w:t>
                  </w:r>
                </w:p>
              </w:tc>
            </w:tr>
            <w:tr w:rsidR="00AD5CA8" w:rsidTr="000A5F05" w14:paraId="745DBCCA" wp14:textId="77777777">
              <w:tc>
                <w:tcPr>
                  <w:tcW w:w="1553" w:type="dxa"/>
                </w:tcPr>
                <w:p w:rsidR="00AD5CA8" w:rsidP="00AD5CA8" w:rsidRDefault="00AD5CA8" w14:paraId="17C31C8C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7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4109C9D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Principles of color lithography, practical problems: color separation</w:t>
                  </w:r>
                  <w:r>
                    <w:rPr>
                      <w:sz w:val="22"/>
                      <w:szCs w:val="22"/>
                    </w:rPr>
                    <w:t>, positioning etc.</w:t>
                  </w:r>
                </w:p>
              </w:tc>
            </w:tr>
            <w:tr w:rsidR="00AD5CA8" w:rsidTr="000A5F05" w14:paraId="405A8239" wp14:textId="77777777">
              <w:tc>
                <w:tcPr>
                  <w:tcW w:w="1553" w:type="dxa"/>
                </w:tcPr>
                <w:p w:rsidR="00AD5CA8" w:rsidP="00AD5CA8" w:rsidRDefault="00303917" w14:paraId="190369AE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8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3185DE76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Library visit: viewing the library's lithography archive</w:t>
                  </w:r>
                </w:p>
              </w:tc>
            </w:tr>
            <w:tr w:rsidR="00AD5CA8" w:rsidTr="000A5F05" w14:paraId="23E98779" wp14:textId="77777777">
              <w:tc>
                <w:tcPr>
                  <w:tcW w:w="1553" w:type="dxa"/>
                </w:tcPr>
                <w:p w:rsidR="00AD5CA8" w:rsidP="00AD5CA8" w:rsidRDefault="00303917" w14:paraId="3A6B7359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9</w:t>
                  </w:r>
                </w:p>
              </w:tc>
              <w:tc>
                <w:tcPr>
                  <w:tcW w:w="7719" w:type="dxa"/>
                </w:tcPr>
                <w:p w:rsidR="00AD5CA8" w:rsidP="00AD5CA8" w:rsidRDefault="001264D5" w14:paraId="48F52B10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 xml:space="preserve">Principles and </w:t>
                  </w:r>
                  <w:r>
                    <w:rPr>
                      <w:sz w:val="22"/>
                      <w:szCs w:val="22"/>
                    </w:rPr>
                    <w:t>special features</w:t>
                  </w:r>
                  <w:r w:rsidRPr="001264D5">
                    <w:rPr>
                      <w:sz w:val="22"/>
                      <w:szCs w:val="22"/>
                    </w:rPr>
                    <w:t xml:space="preserve"> of plate lithography: preparation, treatment, printing</w:t>
                  </w:r>
                </w:p>
              </w:tc>
            </w:tr>
            <w:tr w:rsidR="00303917" w:rsidTr="000A5F05" w14:paraId="54486DDF" wp14:textId="77777777">
              <w:tc>
                <w:tcPr>
                  <w:tcW w:w="1553" w:type="dxa"/>
                </w:tcPr>
                <w:p w:rsidRPr="00C665D8" w:rsidR="00303917" w:rsidP="00303917" w:rsidRDefault="00303917" w14:paraId="08D754C0" wp14:textId="77777777">
                  <w:pPr>
                    <w:suppressAutoHyphens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Week 10</w:t>
                  </w:r>
                </w:p>
              </w:tc>
              <w:tc>
                <w:tcPr>
                  <w:tcW w:w="7719" w:type="dxa"/>
                </w:tcPr>
                <w:p w:rsidR="00303917" w:rsidP="00303917" w:rsidRDefault="00303917" w14:paraId="706FFD6C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SPRING</w:t>
                  </w:r>
                  <w:r w:rsidRPr="00BA3018">
                    <w:rPr>
                      <w:color w:val="FF0000"/>
                      <w:sz w:val="22"/>
                      <w:szCs w:val="22"/>
                    </w:rPr>
                    <w:t xml:space="preserve"> BREAK</w:t>
                  </w:r>
                </w:p>
              </w:tc>
            </w:tr>
            <w:tr w:rsidR="00303917" w:rsidTr="000A5F05" w14:paraId="0FAE6F33" wp14:textId="77777777">
              <w:tc>
                <w:tcPr>
                  <w:tcW w:w="1553" w:type="dxa"/>
                </w:tcPr>
                <w:p w:rsidR="00303917" w:rsidP="00303917" w:rsidRDefault="00303917" w14:paraId="6C839F9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11</w:t>
                  </w:r>
                </w:p>
              </w:tc>
              <w:tc>
                <w:tcPr>
                  <w:tcW w:w="7719" w:type="dxa"/>
                </w:tcPr>
                <w:p w:rsidR="00303917" w:rsidP="00303917" w:rsidRDefault="00303917" w14:paraId="7D4E5035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Technical characteristics, preparation and execution of scratchback lithography, i.e. asphalt lithography</w:t>
                  </w:r>
                </w:p>
              </w:tc>
            </w:tr>
            <w:tr w:rsidR="00303917" w:rsidTr="000A5F05" w14:paraId="3E1ECBBC" wp14:textId="77777777">
              <w:tc>
                <w:tcPr>
                  <w:tcW w:w="1553" w:type="dxa"/>
                </w:tcPr>
                <w:p w:rsidR="00303917" w:rsidP="00303917" w:rsidRDefault="00303917" w14:paraId="547322AD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12</w:t>
                  </w:r>
                </w:p>
              </w:tc>
              <w:tc>
                <w:tcPr>
                  <w:tcW w:w="7719" w:type="dxa"/>
                </w:tcPr>
                <w:p w:rsidR="00303917" w:rsidP="00303917" w:rsidRDefault="00303917" w14:paraId="3571305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Other lithographic techniques: presentation of the characteristics of mokulithography</w:t>
                  </w:r>
                </w:p>
              </w:tc>
            </w:tr>
            <w:tr w:rsidR="00303917" w:rsidTr="000A5F05" w14:paraId="3AED30FD" wp14:textId="77777777">
              <w:tc>
                <w:tcPr>
                  <w:tcW w:w="1553" w:type="dxa"/>
                </w:tcPr>
                <w:p w:rsidR="00303917" w:rsidP="00303917" w:rsidRDefault="00303917" w14:paraId="27282F51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E84EAA">
                    <w:rPr>
                      <w:sz w:val="22"/>
                      <w:szCs w:val="22"/>
                    </w:rPr>
                    <w:t>Week 1</w:t>
                  </w: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719" w:type="dxa"/>
                </w:tcPr>
                <w:p w:rsidR="00303917" w:rsidP="00303917" w:rsidRDefault="00303917" w14:paraId="7E6EEB3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>Other lithographic techniques: paper lithography</w:t>
                  </w:r>
                </w:p>
              </w:tc>
            </w:tr>
            <w:tr w:rsidR="00303917" w:rsidTr="000A5F05" w14:paraId="3301E8BE" wp14:textId="77777777">
              <w:tc>
                <w:tcPr>
                  <w:tcW w:w="1553" w:type="dxa"/>
                </w:tcPr>
                <w:p w:rsidR="00303917" w:rsidP="00303917" w:rsidRDefault="00303917" w14:paraId="00658205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 w:rsidRPr="00E84EAA">
                    <w:rPr>
                      <w:sz w:val="22"/>
                      <w:szCs w:val="22"/>
                    </w:rPr>
                    <w:t>Week 14</w:t>
                  </w:r>
                </w:p>
              </w:tc>
              <w:tc>
                <w:tcPr>
                  <w:tcW w:w="7719" w:type="dxa"/>
                </w:tcPr>
                <w:p w:rsidR="00303917" w:rsidP="00303917" w:rsidRDefault="00303917" w14:paraId="240D1100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 w:rsidRPr="001264D5">
                    <w:rPr>
                      <w:sz w:val="22"/>
                      <w:szCs w:val="22"/>
                    </w:rPr>
                    <w:t xml:space="preserve">Final deadline for submitting work, </w:t>
                  </w:r>
                </w:p>
              </w:tc>
            </w:tr>
            <w:tr w:rsidR="00303917" w:rsidTr="000A5F05" w14:paraId="2ABCC398" wp14:textId="77777777">
              <w:tc>
                <w:tcPr>
                  <w:tcW w:w="1553" w:type="dxa"/>
                </w:tcPr>
                <w:p w:rsidRPr="00E84EAA" w:rsidR="00303917" w:rsidP="00303917" w:rsidRDefault="00303917" w14:paraId="712E36BF" wp14:textId="77777777">
                  <w:pPr>
                    <w:suppressAutoHyphens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Week 15</w:t>
                  </w:r>
                </w:p>
              </w:tc>
              <w:tc>
                <w:tcPr>
                  <w:tcW w:w="7719" w:type="dxa"/>
                </w:tcPr>
                <w:p w:rsidRPr="001264D5" w:rsidR="00303917" w:rsidP="00303917" w:rsidRDefault="00303917" w14:paraId="3B1659DD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Last week for printing, </w:t>
                  </w:r>
                  <w:r w:rsidRPr="00BE5C21">
                    <w:rPr>
                      <w:sz w:val="22"/>
                      <w:szCs w:val="22"/>
                    </w:rPr>
                    <w:t>printing missing prints, replacements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1264D5">
                    <w:rPr>
                      <w:sz w:val="22"/>
                      <w:szCs w:val="22"/>
                    </w:rPr>
                    <w:t xml:space="preserve"> end of semester</w:t>
                  </w:r>
                  <w:r>
                    <w:rPr>
                      <w:sz w:val="22"/>
                      <w:szCs w:val="22"/>
                    </w:rPr>
                    <w:t>’s practice period, cleaning up</w:t>
                  </w:r>
                </w:p>
              </w:tc>
            </w:tr>
          </w:tbl>
          <w:p w:rsidRPr="008E0700" w:rsidR="00AD5CA8" w:rsidP="00AD5CA8" w:rsidRDefault="00AD5CA8" w14:paraId="72A3D3EC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AD5CA8" w:rsidTr="0E410333" w14:paraId="7EE8FB5F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3727FD7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Subject coordinator: </w:t>
            </w:r>
          </w:p>
        </w:tc>
      </w:tr>
      <w:tr xmlns:wp14="http://schemas.microsoft.com/office/word/2010/wordml" w:rsidRPr="008E0700" w:rsidR="00AD5CA8" w:rsidTr="0E410333" w14:paraId="6C2C3B6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318DA5D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Lecturer(s) involved in teaching the </w:t>
            </w:r>
            <w:r>
              <w:rPr>
                <w:b/>
                <w:sz w:val="22"/>
                <w:szCs w:val="22"/>
              </w:rPr>
              <w:t>course</w:t>
            </w:r>
            <w:r w:rsidRPr="00E84EAA">
              <w:rPr>
                <w:b/>
                <w:sz w:val="22"/>
                <w:szCs w:val="22"/>
              </w:rPr>
              <w:t xml:space="preserve"> and their contact details: </w:t>
            </w:r>
            <w:r>
              <w:rPr>
                <w:b/>
                <w:sz w:val="22"/>
                <w:szCs w:val="22"/>
              </w:rPr>
              <w:t>János BARTA – barta.janos@mke.hu</w:t>
            </w:r>
          </w:p>
        </w:tc>
      </w:tr>
      <w:tr xmlns:wp14="http://schemas.microsoft.com/office/word/2010/wordml" w:rsidRPr="008E0700" w:rsidR="00AD5CA8" w:rsidTr="0E410333" w14:paraId="0690AFB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1BBA6F76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Date/location of teaching: </w:t>
            </w:r>
            <w:r w:rsidR="00322A88">
              <w:rPr>
                <w:sz w:val="22"/>
                <w:szCs w:val="22"/>
              </w:rPr>
              <w:t>Friday</w:t>
            </w:r>
            <w:r w:rsidRPr="006D66DC" w:rsidR="006D66DC">
              <w:rPr>
                <w:sz w:val="22"/>
                <w:szCs w:val="22"/>
              </w:rPr>
              <w:t xml:space="preserve"> 1</w:t>
            </w:r>
            <w:r w:rsidR="00322A88">
              <w:rPr>
                <w:sz w:val="22"/>
                <w:szCs w:val="22"/>
              </w:rPr>
              <w:t>2</w:t>
            </w:r>
            <w:r w:rsidRPr="006D66DC" w:rsidR="006D66DC">
              <w:rPr>
                <w:sz w:val="22"/>
                <w:szCs w:val="22"/>
              </w:rPr>
              <w:t>:</w:t>
            </w:r>
            <w:r w:rsidR="00322A88">
              <w:rPr>
                <w:sz w:val="22"/>
                <w:szCs w:val="22"/>
              </w:rPr>
              <w:t>30</w:t>
            </w:r>
            <w:r w:rsidRPr="006D66DC" w:rsidR="006D66DC">
              <w:rPr>
                <w:sz w:val="22"/>
                <w:szCs w:val="22"/>
              </w:rPr>
              <w:t>-1</w:t>
            </w:r>
            <w:r w:rsidR="00322A88">
              <w:rPr>
                <w:sz w:val="22"/>
                <w:szCs w:val="22"/>
              </w:rPr>
              <w:t>4</w:t>
            </w:r>
            <w:r w:rsidRPr="006D66DC" w:rsidR="006D66DC">
              <w:rPr>
                <w:sz w:val="22"/>
                <w:szCs w:val="22"/>
              </w:rPr>
              <w:t>:</w:t>
            </w:r>
            <w:r w:rsidR="00322A88">
              <w:rPr>
                <w:sz w:val="22"/>
                <w:szCs w:val="22"/>
              </w:rPr>
              <w:t>00</w:t>
            </w:r>
            <w:r w:rsidR="006D66DC">
              <w:rPr>
                <w:sz w:val="22"/>
                <w:szCs w:val="22"/>
              </w:rPr>
              <w:t xml:space="preserve"> Printmaking Specialization, I/5</w:t>
            </w:r>
            <w:r w:rsidR="00322A88">
              <w:rPr>
                <w:sz w:val="22"/>
                <w:szCs w:val="22"/>
              </w:rPr>
              <w:t xml:space="preserve"> Lithography Workshop</w:t>
            </w:r>
          </w:p>
        </w:tc>
      </w:tr>
      <w:tr xmlns:wp14="http://schemas.microsoft.com/office/word/2010/wordml" w:rsidRPr="008E0700" w:rsidR="00AD5CA8" w:rsidTr="0E410333" w14:paraId="7DD86F01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E410333" w:rsidRDefault="00AD5CA8" w14:paraId="52DF6916" wp14:textId="5D0E1BFC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0E410333" w:rsidR="00AD5CA8">
              <w:rPr>
                <w:b w:val="1"/>
                <w:bCs w:val="1"/>
                <w:sz w:val="22"/>
                <w:szCs w:val="22"/>
              </w:rPr>
              <w:t>Subject</w:t>
            </w:r>
            <w:r w:rsidRPr="0E410333" w:rsidR="00AD5CA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E410333" w:rsidR="00AD5CA8">
              <w:rPr>
                <w:b w:val="1"/>
                <w:bCs w:val="1"/>
                <w:sz w:val="22"/>
                <w:szCs w:val="22"/>
              </w:rPr>
              <w:t>code</w:t>
            </w:r>
            <w:r w:rsidRPr="0E410333" w:rsidR="00AD5CA8">
              <w:rPr>
                <w:b w:val="1"/>
                <w:bCs w:val="1"/>
                <w:sz w:val="22"/>
                <w:szCs w:val="22"/>
              </w:rPr>
              <w:t xml:space="preserve">: </w:t>
            </w:r>
            <w:r w:rsidRPr="0E410333" w:rsidR="00322A88">
              <w:rPr>
                <w:b w:val="1"/>
                <w:bCs w:val="1"/>
                <w:sz w:val="22"/>
                <w:szCs w:val="22"/>
              </w:rPr>
              <w:t>GRM-KATI0</w:t>
            </w:r>
            <w:r w:rsidRPr="0E410333" w:rsidR="00303917">
              <w:rPr>
                <w:b w:val="1"/>
                <w:bCs w:val="1"/>
                <w:sz w:val="22"/>
                <w:szCs w:val="22"/>
              </w:rPr>
              <w:t>2</w:t>
            </w:r>
            <w:r w:rsidRPr="0E410333" w:rsidR="00FF2A85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E410333" w:rsidR="00F76961">
              <w:rPr>
                <w:b w:val="1"/>
                <w:bCs w:val="1"/>
                <w:sz w:val="22"/>
                <w:szCs w:val="22"/>
              </w:rPr>
              <w:t>{</w:t>
            </w:r>
            <w:r w:rsidRPr="0E410333" w:rsidR="00322A88">
              <w:rPr>
                <w:b w:val="1"/>
                <w:bCs w:val="1"/>
                <w:sz w:val="22"/>
                <w:szCs w:val="22"/>
              </w:rPr>
              <w:t>Lithography</w:t>
            </w:r>
            <w:r w:rsidRPr="0E410333" w:rsidR="00F76961">
              <w:rPr>
                <w:b w:val="1"/>
                <w:bCs w:val="1"/>
                <w:sz w:val="22"/>
                <w:szCs w:val="22"/>
              </w:rPr>
              <w:t>}</w:t>
            </w:r>
          </w:p>
        </w:tc>
      </w:tr>
      <w:tr xmlns:wp14="http://schemas.microsoft.com/office/word/2010/wordml" w:rsidRPr="008E0700" w:rsidR="00AD5CA8" w:rsidTr="0E410333" w14:paraId="22DF704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24B6FE4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26FAF">
              <w:rPr>
                <w:b/>
                <w:sz w:val="22"/>
                <w:szCs w:val="22"/>
              </w:rPr>
              <w:t xml:space="preserve">Responsible Department: </w:t>
            </w:r>
            <w:r>
              <w:rPr>
                <w:b/>
                <w:sz w:val="22"/>
                <w:szCs w:val="22"/>
              </w:rPr>
              <w:t>Graphic Department</w:t>
            </w:r>
          </w:p>
        </w:tc>
      </w:tr>
      <w:tr xmlns:wp14="http://schemas.microsoft.com/office/word/2010/wordml" w:rsidRPr="008E0700" w:rsidR="00AD5CA8" w:rsidTr="0E410333" w14:paraId="2D1A0505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41B9E0A1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Training period in semesters: </w:t>
            </w:r>
            <w:r w:rsidR="006D66DC">
              <w:rPr>
                <w:b/>
                <w:sz w:val="22"/>
                <w:szCs w:val="22"/>
              </w:rPr>
              <w:t>1 semester</w:t>
            </w:r>
          </w:p>
        </w:tc>
      </w:tr>
      <w:tr xmlns:wp14="http://schemas.microsoft.com/office/word/2010/wordml" w:rsidRPr="008E0700" w:rsidR="00AD5CA8" w:rsidTr="0E410333" w14:paraId="771C310F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751F91AB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Total number of lessons: </w:t>
            </w:r>
            <w:r w:rsidR="00303917">
              <w:rPr>
                <w:b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8E0700" w:rsidR="00AD5CA8" w:rsidTr="0E410333" w14:paraId="53DDD33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59C685F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Study requirements: </w:t>
            </w:r>
            <w:r w:rsidRPr="00FF2A85" w:rsidR="00FF2A85">
              <w:rPr>
                <w:sz w:val="22"/>
                <w:szCs w:val="22"/>
              </w:rPr>
              <w:t xml:space="preserve">The aim of the course is to acquire knowledge of artistic </w:t>
            </w:r>
            <w:r w:rsidR="00FF2A85">
              <w:rPr>
                <w:sz w:val="22"/>
                <w:szCs w:val="22"/>
              </w:rPr>
              <w:t>printmaking</w:t>
            </w:r>
            <w:r w:rsidRPr="00FF2A85" w:rsidR="00FF2A85">
              <w:rPr>
                <w:sz w:val="22"/>
                <w:szCs w:val="22"/>
              </w:rPr>
              <w:t xml:space="preserve"> techniques. Theoretical and practical examples help students understand and apply </w:t>
            </w:r>
            <w:r w:rsidR="00FF2A85">
              <w:rPr>
                <w:sz w:val="22"/>
                <w:szCs w:val="22"/>
              </w:rPr>
              <w:t>printmaking</w:t>
            </w:r>
            <w:r w:rsidRPr="00FF2A85" w:rsidR="00FF2A85">
              <w:rPr>
                <w:sz w:val="22"/>
                <w:szCs w:val="22"/>
              </w:rPr>
              <w:t xml:space="preserve"> techniques during the lessons.</w:t>
            </w:r>
          </w:p>
        </w:tc>
      </w:tr>
      <w:tr xmlns:wp14="http://schemas.microsoft.com/office/word/2010/wordml" w:rsidRPr="008E0700" w:rsidR="00AD5CA8" w:rsidTr="0E410333" w14:paraId="67EEF8E0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5A9648F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>Teaching methods:</w:t>
            </w:r>
            <w:r w:rsidR="00FF2A85">
              <w:rPr>
                <w:b/>
                <w:sz w:val="22"/>
                <w:szCs w:val="22"/>
              </w:rPr>
              <w:t xml:space="preserve"> </w:t>
            </w:r>
            <w:r w:rsidRPr="00FF2A85" w:rsidR="00FF2A85">
              <w:rPr>
                <w:sz w:val="22"/>
                <w:szCs w:val="22"/>
              </w:rPr>
              <w:t>Presentations on current technology, consultations, analysis of creative methods</w:t>
            </w:r>
          </w:p>
        </w:tc>
      </w:tr>
      <w:tr xmlns:wp14="http://schemas.microsoft.com/office/word/2010/wordml" w:rsidRPr="008E0700" w:rsidR="00AD5CA8" w:rsidTr="0E410333" w14:paraId="01DB2A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E84EAA" w:rsidR="00AD5CA8" w:rsidP="00AD5CA8" w:rsidRDefault="00AD5CA8" w14:paraId="0D9B37D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E84EAA">
              <w:rPr>
                <w:b/>
                <w:sz w:val="22"/>
                <w:szCs w:val="22"/>
              </w:rPr>
              <w:t xml:space="preserve">Recommended learning methods: </w:t>
            </w:r>
          </w:p>
          <w:p w:rsidRPr="00FF2A85" w:rsidR="00AD5CA8" w:rsidP="00AD5CA8" w:rsidRDefault="00FF2A85" w14:paraId="24E28B34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Regular attendance at classes, individual library research, use of workshops outside class hours during opening hours. Completing and submitting assigned tasks by the deadline. Consultation.</w:t>
            </w:r>
          </w:p>
        </w:tc>
      </w:tr>
      <w:tr xmlns:wp14="http://schemas.microsoft.com/office/word/2010/wordml" w:rsidRPr="008E0700" w:rsidR="00AD5CA8" w:rsidTr="0E410333" w14:paraId="61452589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AD5CA8" w:rsidP="00AD5CA8" w:rsidRDefault="00AD5CA8" w14:paraId="3F1270B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tasks to be completed by the student individually:</w:t>
            </w:r>
            <w:r w:rsidR="00322A88">
              <w:rPr>
                <w:b/>
                <w:sz w:val="22"/>
                <w:szCs w:val="22"/>
              </w:rPr>
              <w:t xml:space="preserve"> minimum 2</w:t>
            </w:r>
          </w:p>
        </w:tc>
      </w:tr>
      <w:tr xmlns:wp14="http://schemas.microsoft.com/office/word/2010/wordml" w:rsidRPr="008E0700" w:rsidR="00AD5CA8" w:rsidTr="0E410333" w14:paraId="55407D1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FF2A85" w:rsidP="00FF2A85" w:rsidRDefault="00AD5CA8" w14:paraId="55E3BB8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Important technical and other aids that can be used:</w:t>
            </w:r>
            <w:r w:rsidRPr="008E0700">
              <w:rPr>
                <w:sz w:val="22"/>
                <w:szCs w:val="22"/>
              </w:rPr>
              <w:t xml:space="preserve"> </w:t>
            </w:r>
          </w:p>
          <w:p w:rsidRPr="00FF2A85" w:rsidR="00FF2A85" w:rsidP="00FF2A85" w:rsidRDefault="00FF2A85" w14:paraId="2F19AAE2" wp14:textId="77777777">
            <w:pPr>
              <w:suppressAutoHyphens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The department's lithography workshop with complete infrastructure,</w:t>
            </w:r>
            <w:r>
              <w:rPr>
                <w:sz w:val="22"/>
                <w:szCs w:val="22"/>
              </w:rPr>
              <w:t xml:space="preserve"> </w:t>
            </w:r>
            <w:r w:rsidRPr="00FF2A85">
              <w:rPr>
                <w:sz w:val="22"/>
                <w:szCs w:val="22"/>
              </w:rPr>
              <w:t xml:space="preserve">materials provided by the department for the production and printing of lithographs, </w:t>
            </w:r>
          </w:p>
          <w:p w:rsidRPr="00FF2A85" w:rsidR="0075204A" w:rsidP="0075204A" w:rsidRDefault="0075204A" w14:paraId="32087F84" wp14:textId="77777777">
            <w:pPr>
              <w:suppressAutoHyphens/>
              <w:rPr>
                <w:sz w:val="22"/>
                <w:szCs w:val="22"/>
              </w:rPr>
            </w:pPr>
            <w:r w:rsidRPr="00FF2A85">
              <w:rPr>
                <w:sz w:val="22"/>
                <w:szCs w:val="22"/>
              </w:rPr>
              <w:t>Departmental archive:</w:t>
            </w:r>
          </w:p>
          <w:p w:rsidRPr="00FF2A85" w:rsidR="0075204A" w:rsidP="0075204A" w:rsidRDefault="0075204A" w14:paraId="1628BB59" wp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collection of graphics</w:t>
            </w:r>
            <w:r w:rsidRPr="00FF2A85">
              <w:rPr>
                <w:sz w:val="22"/>
                <w:szCs w:val="22"/>
              </w:rPr>
              <w:t xml:space="preserve"> from the 1890s to the present day</w:t>
            </w:r>
          </w:p>
          <w:p w:rsidRPr="008E0700" w:rsidR="00AD5CA8" w:rsidP="00AD5CA8" w:rsidRDefault="00AD5CA8" w14:paraId="0D0B940D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403737" w:rsidR="00AD5CA8" w:rsidTr="0E410333" w14:paraId="43E2B74A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AD5CA8" w:rsidP="00AD5CA8" w:rsidRDefault="00AD5CA8" w14:paraId="24F2165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C665D8">
              <w:rPr>
                <w:b/>
                <w:sz w:val="22"/>
                <w:szCs w:val="22"/>
              </w:rPr>
              <w:t>Number of applicants for the course advertised as an elective (taking into account infrastructure conditions) (including students who are required to take the course):</w:t>
            </w:r>
          </w:p>
          <w:p w:rsidRPr="00A458B3" w:rsidR="00322A88" w:rsidP="00AD5CA8" w:rsidRDefault="00322A88" w14:paraId="29DB7C89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322A88">
              <w:rPr>
                <w:sz w:val="22"/>
                <w:szCs w:val="22"/>
              </w:rPr>
              <w:t xml:space="preserve">As the course is primarily intended for printmaking students, only the remaining places are available to students from other departments.  </w:t>
            </w:r>
            <w:r w:rsidRPr="0019690A">
              <w:rPr>
                <w:b/>
                <w:sz w:val="22"/>
                <w:szCs w:val="22"/>
              </w:rPr>
              <w:t>Maximum number of students: 10</w:t>
            </w:r>
          </w:p>
        </w:tc>
      </w:tr>
    </w:tbl>
    <w:p xmlns:wp14="http://schemas.microsoft.com/office/word/2010/wordml" w:rsidR="00E314FC" w:rsidRDefault="00E314FC" w14:paraId="0E27B00A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60061E4C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586771" w:rsidP="00885F7B" w:rsidRDefault="00586771" w14:paraId="4B94D5A5" wp14:textId="77777777">
      <w:r>
        <w:separator/>
      </w:r>
    </w:p>
  </w:endnote>
  <w:endnote w:type="continuationSeparator" w:id="0">
    <w:p xmlns:wp14="http://schemas.microsoft.com/office/word/2010/wordml" w:rsidR="00586771" w:rsidP="00885F7B" w:rsidRDefault="00586771" w14:paraId="3DEEC66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0EB546F9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303917">
      <w:rPr>
        <w:noProof/>
      </w:rPr>
      <w:t>2</w:t>
    </w:r>
    <w:r>
      <w:fldChar w:fldCharType="end"/>
    </w:r>
  </w:p>
  <w:p xmlns:wp14="http://schemas.microsoft.com/office/word/2010/wordml" w:rsidR="00AC723E" w:rsidRDefault="00AC723E" w14:paraId="44EAFD9C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586771" w:rsidP="00885F7B" w:rsidRDefault="00586771" w14:paraId="3656B9AB" wp14:textId="77777777">
      <w:r>
        <w:separator/>
      </w:r>
    </w:p>
  </w:footnote>
  <w:footnote w:type="continuationSeparator" w:id="0">
    <w:p xmlns:wp14="http://schemas.microsoft.com/office/word/2010/wordml" w:rsidR="00586771" w:rsidP="00885F7B" w:rsidRDefault="00586771" w14:paraId="45FB0818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38B4"/>
    <w:multiLevelType w:val="hybridMultilevel"/>
    <w:tmpl w:val="2FF2D2A8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2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685470705">
    <w:abstractNumId w:val="4"/>
  </w:num>
  <w:num w:numId="2" w16cid:durableId="155345041">
    <w:abstractNumId w:val="1"/>
  </w:num>
  <w:num w:numId="3" w16cid:durableId="1399673428">
    <w:abstractNumId w:val="3"/>
  </w:num>
  <w:num w:numId="4" w16cid:durableId="395665475">
    <w:abstractNumId w:val="2"/>
  </w:num>
  <w:num w:numId="5" w16cid:durableId="7538608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43F31"/>
    <w:rsid w:val="00080C1F"/>
    <w:rsid w:val="000979FB"/>
    <w:rsid w:val="000A5F05"/>
    <w:rsid w:val="000A665D"/>
    <w:rsid w:val="000C6700"/>
    <w:rsid w:val="000D2089"/>
    <w:rsid w:val="000E232E"/>
    <w:rsid w:val="000E321D"/>
    <w:rsid w:val="000F7984"/>
    <w:rsid w:val="00115B1C"/>
    <w:rsid w:val="00116067"/>
    <w:rsid w:val="001264D5"/>
    <w:rsid w:val="00144280"/>
    <w:rsid w:val="00174D8C"/>
    <w:rsid w:val="00175EA8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01430"/>
    <w:rsid w:val="00303917"/>
    <w:rsid w:val="00322A88"/>
    <w:rsid w:val="00382E5C"/>
    <w:rsid w:val="003A7225"/>
    <w:rsid w:val="00402A18"/>
    <w:rsid w:val="0042157B"/>
    <w:rsid w:val="00436496"/>
    <w:rsid w:val="00465C69"/>
    <w:rsid w:val="004743B3"/>
    <w:rsid w:val="00474B0B"/>
    <w:rsid w:val="00491121"/>
    <w:rsid w:val="00493CFE"/>
    <w:rsid w:val="004A1534"/>
    <w:rsid w:val="004C01D2"/>
    <w:rsid w:val="004D1A0C"/>
    <w:rsid w:val="004D5675"/>
    <w:rsid w:val="0053771A"/>
    <w:rsid w:val="00545B09"/>
    <w:rsid w:val="005614E3"/>
    <w:rsid w:val="005742D2"/>
    <w:rsid w:val="00586771"/>
    <w:rsid w:val="00592D8B"/>
    <w:rsid w:val="005B4B18"/>
    <w:rsid w:val="005B6F04"/>
    <w:rsid w:val="005D110B"/>
    <w:rsid w:val="005E6FF6"/>
    <w:rsid w:val="006552CF"/>
    <w:rsid w:val="006713E3"/>
    <w:rsid w:val="00674B09"/>
    <w:rsid w:val="006C0CA7"/>
    <w:rsid w:val="006C1CBC"/>
    <w:rsid w:val="006C5629"/>
    <w:rsid w:val="006D66DC"/>
    <w:rsid w:val="006F0D54"/>
    <w:rsid w:val="00701774"/>
    <w:rsid w:val="00703EC9"/>
    <w:rsid w:val="0075204A"/>
    <w:rsid w:val="0075521E"/>
    <w:rsid w:val="00784833"/>
    <w:rsid w:val="007A579B"/>
    <w:rsid w:val="007B1C0B"/>
    <w:rsid w:val="007E3B2A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31FF4"/>
    <w:rsid w:val="00942E09"/>
    <w:rsid w:val="0098067C"/>
    <w:rsid w:val="00984626"/>
    <w:rsid w:val="00987736"/>
    <w:rsid w:val="00996E32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339E"/>
    <w:rsid w:val="00AB71FB"/>
    <w:rsid w:val="00AC0149"/>
    <w:rsid w:val="00AC42E5"/>
    <w:rsid w:val="00AC723E"/>
    <w:rsid w:val="00AD5CA8"/>
    <w:rsid w:val="00B05739"/>
    <w:rsid w:val="00B126C6"/>
    <w:rsid w:val="00B34A48"/>
    <w:rsid w:val="00B34E5B"/>
    <w:rsid w:val="00B41CC5"/>
    <w:rsid w:val="00B470A7"/>
    <w:rsid w:val="00B76807"/>
    <w:rsid w:val="00BA3018"/>
    <w:rsid w:val="00BB33F8"/>
    <w:rsid w:val="00BC3D6C"/>
    <w:rsid w:val="00C04BF3"/>
    <w:rsid w:val="00C6264D"/>
    <w:rsid w:val="00C665D8"/>
    <w:rsid w:val="00C90540"/>
    <w:rsid w:val="00C913AD"/>
    <w:rsid w:val="00CB3963"/>
    <w:rsid w:val="00CC1B5F"/>
    <w:rsid w:val="00CC5E42"/>
    <w:rsid w:val="00CC7A9D"/>
    <w:rsid w:val="00CE1C80"/>
    <w:rsid w:val="00D47498"/>
    <w:rsid w:val="00D91CB9"/>
    <w:rsid w:val="00DB0F34"/>
    <w:rsid w:val="00DE143A"/>
    <w:rsid w:val="00DE1E67"/>
    <w:rsid w:val="00E13F88"/>
    <w:rsid w:val="00E314FC"/>
    <w:rsid w:val="00E54C91"/>
    <w:rsid w:val="00E84EAA"/>
    <w:rsid w:val="00E911F8"/>
    <w:rsid w:val="00EE5738"/>
    <w:rsid w:val="00EF50BF"/>
    <w:rsid w:val="00F1548E"/>
    <w:rsid w:val="00F76961"/>
    <w:rsid w:val="00F87686"/>
    <w:rsid w:val="00F95B6A"/>
    <w:rsid w:val="00FA3323"/>
    <w:rsid w:val="00FB3FDE"/>
    <w:rsid w:val="00FD5209"/>
    <w:rsid w:val="00FE657C"/>
    <w:rsid w:val="00FF2A85"/>
    <w:rsid w:val="02520952"/>
    <w:rsid w:val="035E82A4"/>
    <w:rsid w:val="0E410333"/>
    <w:rsid w:val="1F449240"/>
    <w:rsid w:val="284811C1"/>
    <w:rsid w:val="300FD0ED"/>
    <w:rsid w:val="4A52CEAC"/>
    <w:rsid w:val="5B9DD911"/>
    <w:rsid w:val="72453650"/>
    <w:rsid w:val="7D8CB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6B51E"/>
  <w15:chartTrackingRefBased/>
  <w15:docId w15:val="{1A9508AB-CB33-4AEE-B586-E43B99E4FC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iemels2">
    <w:name w:val="Strong"/>
    <w:uiPriority w:val="22"/>
    <w:qFormat/>
    <w:rsid w:val="00AD5CA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FF2A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3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5</revision>
  <lastPrinted>2016-12-01T20:29:00.0000000Z</lastPrinted>
  <dcterms:created xsi:type="dcterms:W3CDTF">2026-03-16T14:44:00.0000000Z</dcterms:created>
  <dcterms:modified xsi:type="dcterms:W3CDTF">2026-03-16T15:24:34.7992390Z</dcterms:modified>
</coreProperties>
</file>