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Pr="000E214F" w:rsidR="0075518D" w:rsidP="57578748" w:rsidRDefault="0075518D" w14:paraId="16A2D9FA" wp14:textId="77777777">
      <w:pPr>
        <w:spacing w:after="0" w:line="240" w:lineRule="auto"/>
        <w:jc w:val="center"/>
        <w:textAlignment w:val="baseline"/>
        <w:rPr>
          <w:rFonts w:ascii="Times New Roman" w:hAnsi="Times New Roman" w:eastAsia="Times New Roman" w:cs="Times New Roman"/>
          <w:color w:val="000000" w:themeColor="text1" w:themeTint="FF" w:themeShade="FF"/>
          <w:lang w:eastAsia="hu-HU"/>
        </w:rPr>
      </w:pPr>
      <w:r w:rsidRPr="57578748" w:rsidR="57578748">
        <w:rPr>
          <w:rFonts w:ascii="Times New Roman" w:hAnsi="Times New Roman" w:eastAsia="Times New Roman" w:cs="Times New Roman"/>
          <w:b w:val="1"/>
          <w:bCs w:val="1"/>
          <w:caps w:val="1"/>
          <w:color w:val="000000" w:themeColor="text1" w:themeTint="FF" w:themeShade="FF"/>
          <w:lang w:eastAsia="hu-HU"/>
        </w:rPr>
        <w:t>COURSE DESCRIPTION AND WEEKLY TOPICS</w:t>
      </w:r>
      <w:r w:rsidRPr="57578748" w:rsidR="57578748">
        <w:rPr>
          <w:rFonts w:ascii="Times New Roman" w:hAnsi="Times New Roman" w:eastAsia="Times New Roman" w:cs="Times New Roman"/>
          <w:color w:val="000000" w:themeColor="text1" w:themeTint="FF" w:themeShade="FF"/>
          <w:lang w:eastAsia="hu-HU"/>
        </w:rPr>
        <w:t> </w:t>
      </w:r>
    </w:p>
    <w:p xmlns:wp14="http://schemas.microsoft.com/office/word/2010/wordml" w:rsidRPr="000E214F" w:rsidR="0075518D" w:rsidP="57578748" w:rsidRDefault="0075518D" w14:paraId="6E7BEAA2" wp14:textId="77777777">
      <w:pPr>
        <w:spacing w:after="0" w:line="240" w:lineRule="auto"/>
        <w:jc w:val="center"/>
        <w:textAlignment w:val="baseline"/>
        <w:rPr>
          <w:rFonts w:ascii="Times New Roman" w:hAnsi="Times New Roman" w:eastAsia="Times New Roman" w:cs="Times New Roman"/>
          <w:color w:val="000000" w:themeColor="text1" w:themeTint="FF" w:themeShade="FF"/>
          <w:lang w:eastAsia="hu-HU"/>
        </w:rPr>
      </w:pPr>
      <w:r w:rsidRPr="57578748" w:rsidR="57578748">
        <w:rPr>
          <w:rFonts w:ascii="Times New Roman" w:hAnsi="Times New Roman" w:eastAsia="Times New Roman" w:cs="Times New Roman"/>
          <w:color w:val="000000" w:themeColor="text1" w:themeTint="FF" w:themeShade="FF"/>
          <w:lang w:eastAsia="hu-HU"/>
        </w:rPr>
        <w:t> </w:t>
      </w:r>
    </w:p>
    <w:tbl>
      <w:tblPr>
        <w:tblW w:w="0" w:type="dxa"/>
        <w:tblInd w:w="10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79"/>
        <w:gridCol w:w="2772"/>
      </w:tblGrid>
      <w:tr xmlns:wp14="http://schemas.microsoft.com/office/word/2010/wordml" w:rsidRPr="000E214F" w:rsidR="000E214F" w:rsidTr="57578748" w14:paraId="102E30F7" wp14:textId="77777777">
        <w:trPr>
          <w:trHeight w:val="360"/>
        </w:trPr>
        <w:tc>
          <w:tcPr>
            <w:tcW w:w="4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0E214F" w:rsidR="0075518D" w:rsidP="57578748" w:rsidRDefault="0075518D" w14:paraId="63CB5C6C" wp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</w:pP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Course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: 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Graphic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Printmaking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Materials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 and 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Techniques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 4 – 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Silkscreen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 (Grafika anyag- és technikaismeret 4- 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Silkscreen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)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</w:t>
            </w:r>
          </w:p>
        </w:tc>
        <w:tc>
          <w:tcPr>
            <w:tcW w:w="4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0E214F" w:rsidR="0075518D" w:rsidP="57578748" w:rsidRDefault="0075518D" w14:paraId="49049009" wp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</w:pP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Credits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: 4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</w:t>
            </w:r>
          </w:p>
        </w:tc>
      </w:tr>
      <w:tr xmlns:wp14="http://schemas.microsoft.com/office/word/2010/wordml" w:rsidRPr="000E214F" w:rsidR="000E214F" w:rsidTr="57578748" w14:paraId="73DF9E8E" wp14:textId="77777777">
        <w:trPr>
          <w:trHeight w:val="300"/>
        </w:trPr>
        <w:tc>
          <w:tcPr>
            <w:tcW w:w="946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0E214F" w:rsidR="0075518D" w:rsidP="57578748" w:rsidRDefault="0075518D" w14:paraId="2E318048" wp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</w:pP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Theoretical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or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practical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nature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 of 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the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course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, "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training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character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":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20%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theory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+ 80%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practice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(credit %) </w:t>
            </w:r>
          </w:p>
        </w:tc>
      </w:tr>
      <w:tr xmlns:wp14="http://schemas.microsoft.com/office/word/2010/wordml" w:rsidRPr="000E214F" w:rsidR="000E214F" w:rsidTr="57578748" w14:paraId="63BBCA60" wp14:textId="77777777">
        <w:trPr>
          <w:trHeight w:val="300"/>
        </w:trPr>
        <w:tc>
          <w:tcPr>
            <w:tcW w:w="946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0E214F" w:rsidR="0075518D" w:rsidP="57578748" w:rsidRDefault="0075518D" w14:paraId="11A7C4F7" wp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</w:pP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Type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 of 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course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: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optional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</w:t>
            </w:r>
          </w:p>
          <w:p w:rsidRPr="000E214F" w:rsidR="0075518D" w:rsidP="57578748" w:rsidRDefault="0075518D" w14:paraId="6E676C21" wp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</w:pP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Language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: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English </w:t>
            </w:r>
          </w:p>
          <w:p w:rsidRPr="000E214F" w:rsidR="0075518D" w:rsidP="57578748" w:rsidRDefault="0075518D" w14:paraId="0D626316" wp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</w:pP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val="en-US" w:eastAsia="hu-HU"/>
              </w:rPr>
              <w:t>Additional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val="en-US" w:eastAsia="hu-HU"/>
              </w:rPr>
              <w:t> methods and characteristics used in teaching the given subject matter: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val="en-US" w:eastAsia="hu-HU"/>
              </w:rPr>
              <w:t>technical presentations, explanations,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val="en-US" w:eastAsia="hu-HU"/>
              </w:rPr>
              <w:t>establishing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val="en-US" w:eastAsia="hu-HU"/>
              </w:rPr>
              <w:t> two-way communication, consultations, personalized practical advice, and technical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val="en-US" w:eastAsia="hu-HU"/>
              </w:rPr>
              <w:t>assistance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val="en-US" w:eastAsia="hu-HU"/>
              </w:rPr>
              <w:t> as needed, and professional supervision during the printing process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</w:t>
            </w:r>
          </w:p>
        </w:tc>
      </w:tr>
      <w:tr xmlns:wp14="http://schemas.microsoft.com/office/word/2010/wordml" w:rsidRPr="000E214F" w:rsidR="000E214F" w:rsidTr="57578748" w14:paraId="50D9781F" wp14:textId="77777777">
        <w:trPr>
          <w:trHeight w:val="300"/>
        </w:trPr>
        <w:tc>
          <w:tcPr>
            <w:tcW w:w="946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0E214F" w:rsidR="0075518D" w:rsidP="57578748" w:rsidRDefault="0075518D" w14:paraId="0FB818CE" wp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</w:pP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Method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 of 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assessment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: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practical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grade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/ mark; </w:t>
            </w:r>
          </w:p>
          <w:p w:rsidRPr="000E214F" w:rsidR="0075518D" w:rsidP="57578748" w:rsidRDefault="0075518D" w14:paraId="7CC5BB92" wp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</w:pP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val="en-US" w:eastAsia="hu-HU"/>
              </w:rPr>
              <w:t>Additional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val="en-US" w:eastAsia="hu-HU"/>
              </w:rPr>
              <w:t> (specific) methods used in knowledge assessment: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</w:t>
            </w:r>
          </w:p>
          <w:p w:rsidRPr="000E214F" w:rsidR="0075518D" w:rsidP="57578748" w:rsidRDefault="0075518D" w14:paraId="469934C8" wp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</w:pP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val="en-US" w:eastAsia="hu-HU"/>
              </w:rPr>
              <w:t>The end-of-semester grade is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val="en-US" w:eastAsia="hu-HU"/>
              </w:rPr>
              <w:t>determined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val="en-US" w:eastAsia="hu-HU"/>
              </w:rPr>
              <w:t> based on the quality of the practical assignments (test prints and completed series (editions)) as well as the technical discipline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val="en-US" w:eastAsia="hu-HU"/>
              </w:rPr>
              <w:t>demonstrated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val="en-US" w:eastAsia="hu-HU"/>
              </w:rPr>
              <w:t> during studio work. Evaluation criteria: technical precision, development of manual skills, independent use of the chosen printmaking technique, and adherence to workshop safety regulations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</w:t>
            </w:r>
          </w:p>
        </w:tc>
      </w:tr>
      <w:tr xmlns:wp14="http://schemas.microsoft.com/office/word/2010/wordml" w:rsidRPr="000E214F" w:rsidR="000E214F" w:rsidTr="57578748" w14:paraId="1CF64A85" wp14:textId="77777777">
        <w:trPr>
          <w:trHeight w:val="300"/>
        </w:trPr>
        <w:tc>
          <w:tcPr>
            <w:tcW w:w="946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0E214F" w:rsidR="0075518D" w:rsidP="57578748" w:rsidRDefault="0075518D" w14:paraId="68B39403" wp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</w:pP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Place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 of 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the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subject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 in 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the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 curriculum (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semester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):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</w:t>
            </w:r>
          </w:p>
        </w:tc>
      </w:tr>
      <w:tr xmlns:wp14="http://schemas.microsoft.com/office/word/2010/wordml" w:rsidRPr="000E214F" w:rsidR="000E214F" w:rsidTr="57578748" w14:paraId="19AD406F" wp14:textId="77777777">
        <w:trPr>
          <w:trHeight w:val="300"/>
        </w:trPr>
        <w:tc>
          <w:tcPr>
            <w:tcW w:w="946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0E214F" w:rsidR="0075518D" w:rsidP="57578748" w:rsidRDefault="0075518D" w14:paraId="68E3230A" wp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</w:pP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Specifications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for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ellrollment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: 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none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</w:t>
            </w:r>
          </w:p>
        </w:tc>
      </w:tr>
      <w:tr xmlns:wp14="http://schemas.microsoft.com/office/word/2010/wordml" w:rsidRPr="000E214F" w:rsidR="000E214F" w:rsidTr="57578748" w14:paraId="0343D2E5" wp14:textId="77777777">
        <w:trPr>
          <w:trHeight w:val="300"/>
        </w:trPr>
        <w:tc>
          <w:tcPr>
            <w:tcW w:w="9465" w:type="dxa"/>
            <w:gridSpan w:val="2"/>
            <w:tcBorders>
              <w:top w:val="single" w:color="auto" w:sz="6" w:space="0"/>
              <w:left w:val="single" w:color="auto" w:sz="6" w:space="0"/>
              <w:bottom w:val="dotted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0E214F" w:rsidR="0075518D" w:rsidP="57578748" w:rsidRDefault="0075518D" w14:paraId="30DB8144" wp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</w:pP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Short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description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 of 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course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: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</w:t>
            </w:r>
          </w:p>
          <w:p w:rsidRPr="000E214F" w:rsidR="0075518D" w:rsidP="57578748" w:rsidRDefault="0075518D" w14:paraId="31CF8701" wp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</w:pP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The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course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program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covers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the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techniques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of 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Silkscreen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 Printing 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ie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. 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Serigraphy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.  </w:t>
            </w:r>
          </w:p>
          <w:p w:rsidRPr="000E214F" w:rsidR="0075518D" w:rsidP="57578748" w:rsidRDefault="0075518D" w14:paraId="7EFF73EB" wp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</w:pP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The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semester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of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the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course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teaches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students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a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workflow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based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on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the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use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of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water-based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inks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and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photo-emulsion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.  </w:t>
            </w:r>
          </w:p>
          <w:p w:rsidRPr="000E214F" w:rsidR="0075518D" w:rsidP="57578748" w:rsidRDefault="0075518D" w14:paraId="3DE2F202" wp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</w:pP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val="en-US" w:eastAsia="hu-HU"/>
              </w:rPr>
              <w:t>Students first learn how to prepare a manually made transparency film, later the secrets of digital preparation – raster systems,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val="en-US" w:eastAsia="hu-HU"/>
              </w:rPr>
              <w:t>colour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val="en-US" w:eastAsia="hu-HU"/>
              </w:rPr>
              <w:t> separation etc.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</w:t>
            </w:r>
          </w:p>
          <w:p w:rsidRPr="000E214F" w:rsidR="0075518D" w:rsidP="57578748" w:rsidRDefault="0075518D" w14:paraId="6DC237E4" wp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</w:pP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The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students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learn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the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workflow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of printing in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practice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. </w:t>
            </w:r>
          </w:p>
          <w:p w:rsidRPr="000E214F" w:rsidR="0075518D" w:rsidP="57578748" w:rsidRDefault="0075518D" w14:paraId="2C05536D" wp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</w:pP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Later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the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focus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shifts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to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the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solutions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and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tricks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of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the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colour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printing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process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. </w:t>
            </w:r>
          </w:p>
        </w:tc>
      </w:tr>
      <w:tr xmlns:wp14="http://schemas.microsoft.com/office/word/2010/wordml" w:rsidRPr="000E214F" w:rsidR="000E214F" w:rsidTr="57578748" w14:paraId="18312FF6" wp14:textId="77777777">
        <w:trPr>
          <w:trHeight w:val="300"/>
        </w:trPr>
        <w:tc>
          <w:tcPr>
            <w:tcW w:w="9465" w:type="dxa"/>
            <w:gridSpan w:val="2"/>
            <w:tcBorders>
              <w:top w:val="single" w:color="auto" w:sz="6" w:space="0"/>
              <w:left w:val="single" w:color="auto" w:sz="6" w:space="0"/>
              <w:bottom w:val="dotted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0E214F" w:rsidR="0075518D" w:rsidP="57578748" w:rsidRDefault="0075518D" w14:paraId="4BE7F6E2" wp14:textId="77777777">
            <w:pPr>
              <w:spacing w:after="0" w:line="240" w:lineRule="auto"/>
              <w:ind w:right="-120"/>
              <w:textAlignment w:val="baseline"/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</w:pP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List of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the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2-5 most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important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required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and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recommended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readings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(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notes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,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textbooks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)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with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bibliographic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data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(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author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,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title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,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publication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data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, (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possibly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pages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), ISBN) </w:t>
            </w:r>
          </w:p>
          <w:p w:rsidRPr="000E214F" w:rsidR="0075518D" w:rsidP="57578748" w:rsidRDefault="0075518D" w14:paraId="63E4A9CD" wp14:textId="77777777">
            <w:pPr>
              <w:spacing w:after="0" w:line="240" w:lineRule="auto"/>
              <w:ind w:right="-120"/>
              <w:textAlignment w:val="baseline"/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</w:pP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</w:t>
            </w:r>
          </w:p>
          <w:p w:rsidRPr="000E214F" w:rsidR="0075518D" w:rsidP="57578748" w:rsidRDefault="0075518D" w14:paraId="38E7B693" wp14:textId="77777777">
            <w:pPr>
              <w:numPr>
                <w:ilvl w:val="0"/>
                <w:numId w:val="18"/>
              </w:numPr>
              <w:spacing w:after="0" w:line="240" w:lineRule="auto"/>
              <w:ind w:left="360" w:firstLine="0"/>
              <w:textAlignment w:val="baseline"/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</w:pP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Sylvie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Covey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: Modern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Printmaking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- A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Guide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to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Traditional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and Digital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Techniques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– Watson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Guptill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Berkeley 2016 – ISBN 978-1-60774-759-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8 ,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Chapter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XI: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Serigraphy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, page:224-235 </w:t>
            </w:r>
          </w:p>
          <w:p w:rsidRPr="000E214F" w:rsidR="0075518D" w:rsidP="57578748" w:rsidRDefault="0075518D" w14:paraId="308EEA0D" wp14:textId="77777777">
            <w:pPr>
              <w:numPr>
                <w:ilvl w:val="0"/>
                <w:numId w:val="19"/>
              </w:numPr>
              <w:spacing w:after="0" w:line="240" w:lineRule="auto"/>
              <w:ind w:left="360" w:firstLine="0"/>
              <w:textAlignment w:val="baseline"/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</w:pP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 xml:space="preserve">John Ross - 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Claire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 xml:space="preserve"> Romano – Tim Ross: The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Complete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Printmaker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–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Techniques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/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Traditions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/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Innovations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– Edited and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Produced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by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Roundtable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Press, Inc. - -The Free Press- A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Division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of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Macmillan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, Inc. New York –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Collier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Macmillan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Publishers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 xml:space="preserve"> London ISBN 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0-02-927372-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2 ,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Chapter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IV: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Screen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Prints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,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page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: 143-190 </w:t>
            </w:r>
          </w:p>
          <w:p w:rsidRPr="000E214F" w:rsidR="0075518D" w:rsidP="57578748" w:rsidRDefault="0075518D" w14:paraId="4F6584BE" wp14:textId="77777777">
            <w:pPr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</w:pP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</w:t>
            </w:r>
          </w:p>
        </w:tc>
      </w:tr>
      <w:tr xmlns:wp14="http://schemas.microsoft.com/office/word/2010/wordml" w:rsidRPr="000E214F" w:rsidR="000E214F" w:rsidTr="57578748" w14:paraId="09AF38FC" wp14:textId="77777777">
        <w:trPr>
          <w:trHeight w:val="300"/>
        </w:trPr>
        <w:tc>
          <w:tcPr>
            <w:tcW w:w="9465" w:type="dxa"/>
            <w:gridSpan w:val="2"/>
            <w:tcBorders>
              <w:top w:val="dotted" w:color="auto" w:sz="6" w:space="0"/>
              <w:left w:val="single" w:color="auto" w:sz="6" w:space="0"/>
              <w:bottom w:val="dotted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0E214F" w:rsidR="0075518D" w:rsidP="57578748" w:rsidRDefault="0075518D" w14:paraId="15AA318D" wp14:textId="77777777">
            <w:pPr>
              <w:spacing w:after="0" w:line="240" w:lineRule="auto"/>
              <w:ind w:left="30"/>
              <w:textAlignment w:val="baseline"/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</w:pP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</w:t>
            </w:r>
          </w:p>
        </w:tc>
      </w:tr>
      <w:tr xmlns:wp14="http://schemas.microsoft.com/office/word/2010/wordml" w:rsidRPr="000E214F" w:rsidR="000E214F" w:rsidTr="57578748" w14:paraId="0DCFCDBC" wp14:textId="77777777">
        <w:trPr>
          <w:trHeight w:val="300"/>
        </w:trPr>
        <w:tc>
          <w:tcPr>
            <w:tcW w:w="9465" w:type="dxa"/>
            <w:gridSpan w:val="2"/>
            <w:tcBorders>
              <w:top w:val="single" w:color="auto" w:sz="6" w:space="0"/>
              <w:left w:val="single" w:color="auto" w:sz="6" w:space="0"/>
              <w:bottom w:val="dotted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0E214F" w:rsidR="0075518D" w:rsidP="57578748" w:rsidRDefault="0075518D" w14:paraId="07628331" wp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</w:pP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List of 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required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professional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competencies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 and 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competency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elements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to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which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the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subject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typically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contributes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 in a 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meaningful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way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</w:t>
            </w:r>
          </w:p>
        </w:tc>
      </w:tr>
      <w:tr xmlns:wp14="http://schemas.microsoft.com/office/word/2010/wordml" w:rsidRPr="000E214F" w:rsidR="000E214F" w:rsidTr="57578748" w14:paraId="6E77E2C9" wp14:textId="77777777">
        <w:trPr>
          <w:trHeight w:val="285"/>
        </w:trPr>
        <w:tc>
          <w:tcPr>
            <w:tcW w:w="9465" w:type="dxa"/>
            <w:gridSpan w:val="2"/>
            <w:tcBorders>
              <w:top w:val="dotted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0E214F" w:rsidR="0075518D" w:rsidP="57578748" w:rsidRDefault="0075518D" w14:paraId="1F1D8DE1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</w:pP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a) 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Knowledge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: 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Understands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the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theory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 of 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photosensitive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emulsions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 and 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exposure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processes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. 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Comprehends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the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relationship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between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screen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mesh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count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 and 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ink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viscosity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.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</w:t>
            </w:r>
          </w:p>
          <w:p w:rsidRPr="000E214F" w:rsidR="0075518D" w:rsidP="57578748" w:rsidRDefault="0075518D" w14:paraId="4D17554C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</w:pP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val="en-US"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</w:t>
            </w:r>
          </w:p>
          <w:p w:rsidRPr="000E214F" w:rsidR="0075518D" w:rsidP="57578748" w:rsidRDefault="0075518D" w14:paraId="2A4A6045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</w:pP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val="en-US" w:eastAsia="hu-HU"/>
              </w:rPr>
              <w:t>b) Skills: Handles the screen frame and squeegee with 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val="en-US" w:eastAsia="hu-HU"/>
              </w:rPr>
              <w:t>proficiency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val="en-US" w:eastAsia="hu-HU"/>
              </w:rPr>
              <w:t>. 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val="en-US" w:eastAsia="hu-HU"/>
              </w:rPr>
              <w:t>Is able to convert digital designs into analog films and chemically regenerate the screen.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</w:t>
            </w:r>
          </w:p>
          <w:p w:rsidRPr="000E214F" w:rsidR="0075518D" w:rsidP="57578748" w:rsidRDefault="0075518D" w14:paraId="63D9C952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</w:pP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</w:t>
            </w:r>
          </w:p>
          <w:p w:rsidRPr="000E214F" w:rsidR="0075518D" w:rsidP="57578748" w:rsidRDefault="0075518D" w14:paraId="0D8C972C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</w:pP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c) 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Attitude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: Is 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open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to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the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intersections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 of 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printmaking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 and design. 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Strives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for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clean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, 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industrial-quality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execution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 and 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precise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color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 mixing.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</w:t>
            </w:r>
          </w:p>
          <w:p w:rsidRPr="000E214F" w:rsidR="0075518D" w:rsidP="57578748" w:rsidRDefault="0075518D" w14:paraId="68FA2DFE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</w:pP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</w:t>
            </w:r>
          </w:p>
          <w:p w:rsidRPr="000E214F" w:rsidR="0075518D" w:rsidP="57578748" w:rsidRDefault="0075518D" w14:paraId="7B1A4BEC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</w:pP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val="en-US" w:eastAsia="hu-HU"/>
              </w:rPr>
              <w:t>d) Autonomy, responsibility: Independently manages the entire workflow from exposure to cleaning. 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val="en-US" w:eastAsia="hu-HU"/>
              </w:rPr>
              <w:t>Takes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val="en-US" w:eastAsia="hu-HU"/>
              </w:rPr>
              <w:t> responsibility for 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val="en-US" w:eastAsia="hu-HU"/>
              </w:rPr>
              <w:t>maintaining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val="en-US" w:eastAsia="hu-HU"/>
              </w:rPr>
              <w:t> a chemical-free environment and preserving the integrity of the expensive screen mesh.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</w:t>
            </w:r>
          </w:p>
          <w:p w:rsidRPr="000E214F" w:rsidR="0075518D" w:rsidP="57578748" w:rsidRDefault="0075518D" w14:paraId="01512BE8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</w:pP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</w:t>
            </w:r>
          </w:p>
          <w:p w:rsidRPr="000E214F" w:rsidR="0075518D" w:rsidP="57578748" w:rsidRDefault="0075518D" w14:paraId="0DA70637" wp14:textId="77777777">
            <w:pPr>
              <w:spacing w:after="0" w:line="240" w:lineRule="auto"/>
              <w:ind w:left="390"/>
              <w:textAlignment w:val="baseline"/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</w:pP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</w:t>
            </w:r>
          </w:p>
          <w:p w:rsidRPr="000E214F" w:rsidR="0075518D" w:rsidP="57578748" w:rsidRDefault="0075518D" w14:paraId="535D293D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</w:pP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Brief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description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 of 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the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semester's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topics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broken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 down 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by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weeek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</w:t>
            </w:r>
          </w:p>
          <w:tbl>
            <w:tblPr>
              <w:tblW w:w="0" w:type="dxa"/>
              <w:tblBorders>
                <w:top w:val="outset" w:color="auto" w:sz="6" w:space="0"/>
                <w:left w:val="outset" w:color="auto" w:sz="6" w:space="0"/>
                <w:bottom w:val="outset" w:color="auto" w:sz="6" w:space="0"/>
                <w:right w:val="outset" w:color="auto" w:sz="6" w:space="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24"/>
              <w:gridCol w:w="8196"/>
            </w:tblGrid>
            <w:tr w:rsidRPr="000E214F" w:rsidR="000E214F" w:rsidTr="57578748" w14:paraId="37F236BE" wp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hideMark/>
                </w:tcPr>
                <w:p w:rsidRPr="000E214F" w:rsidR="0075518D" w:rsidP="57578748" w:rsidRDefault="0075518D" w14:paraId="06447569" wp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</w:pP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Week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 1 </w:t>
                  </w:r>
                </w:p>
              </w:tc>
              <w:tc>
                <w:tcPr>
                  <w:tcW w:w="771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hideMark/>
                </w:tcPr>
                <w:p w:rsidRPr="000E214F" w:rsidR="0075518D" w:rsidP="57578748" w:rsidRDefault="0075518D" w14:paraId="4821C955" wp14:textId="77777777">
                  <w:pPr>
                    <w:spacing w:after="0" w:line="240" w:lineRule="auto"/>
                    <w:textAlignment w:val="baseline"/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</w:pP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Introduction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, 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presentation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 of 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course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 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details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, 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accident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 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prevention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 and 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safety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 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regulations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 </w:t>
                  </w:r>
                </w:p>
              </w:tc>
            </w:tr>
            <w:tr w:rsidRPr="000E214F" w:rsidR="000E214F" w:rsidTr="57578748" w14:paraId="30E2FAD4" wp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hideMark/>
                </w:tcPr>
                <w:p w:rsidRPr="000E214F" w:rsidR="0075518D" w:rsidP="57578748" w:rsidRDefault="0075518D" w14:paraId="4705AE24" wp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</w:pP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Week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 2 </w:t>
                  </w:r>
                </w:p>
              </w:tc>
              <w:tc>
                <w:tcPr>
                  <w:tcW w:w="771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hideMark/>
                </w:tcPr>
                <w:p w:rsidRPr="000E214F" w:rsidR="0075518D" w:rsidP="57578748" w:rsidRDefault="0075518D" w14:paraId="37E323E7" wp14:textId="77777777">
                  <w:pPr>
                    <w:spacing w:after="0" w:line="240" w:lineRule="auto"/>
                    <w:textAlignment w:val="baseline"/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</w:pP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Screen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 printing 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technique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 I: Preparation 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for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 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screen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 printing, 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colour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 mixing, 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making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 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transparent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 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films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, 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screen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 printing 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exposure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, 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retouching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 </w:t>
                  </w:r>
                </w:p>
              </w:tc>
            </w:tr>
            <w:tr w:rsidRPr="000E214F" w:rsidR="000E214F" w:rsidTr="57578748" w14:paraId="6B58BB95" wp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hideMark/>
                </w:tcPr>
                <w:p w:rsidRPr="000E214F" w:rsidR="0075518D" w:rsidP="57578748" w:rsidRDefault="0075518D" w14:paraId="095F0058" wp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</w:pP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Week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 3 </w:t>
                  </w:r>
                </w:p>
              </w:tc>
              <w:tc>
                <w:tcPr>
                  <w:tcW w:w="771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hideMark/>
                </w:tcPr>
                <w:p w:rsidRPr="000E214F" w:rsidR="0075518D" w:rsidP="57578748" w:rsidRDefault="0075518D" w14:paraId="7AD9E2C1" wp14:textId="77777777">
                  <w:pPr>
                    <w:spacing w:after="0" w:line="240" w:lineRule="auto"/>
                    <w:textAlignment w:val="baseline"/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</w:pP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The 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technique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 of 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silkscreen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 printing II: 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single-colour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 printing: preparation of 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the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 printing 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process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, 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screen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 printing, 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cleaning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 </w:t>
                  </w:r>
                </w:p>
              </w:tc>
            </w:tr>
            <w:tr w:rsidRPr="000E214F" w:rsidR="000E214F" w:rsidTr="57578748" w14:paraId="34509DE5" wp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vAlign w:val="center"/>
                  <w:hideMark/>
                </w:tcPr>
                <w:p w:rsidRPr="000E214F" w:rsidR="0075518D" w:rsidP="57578748" w:rsidRDefault="0075518D" w14:paraId="62BAAA73" wp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</w:pP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Week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 4 </w:t>
                  </w:r>
                </w:p>
              </w:tc>
              <w:tc>
                <w:tcPr>
                  <w:tcW w:w="771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hideMark/>
                </w:tcPr>
                <w:p w:rsidRPr="000E214F" w:rsidR="0075518D" w:rsidP="57578748" w:rsidRDefault="0075518D" w14:paraId="4918E3E4" wp14:textId="77777777">
                  <w:pPr>
                    <w:spacing w:after="0" w:line="240" w:lineRule="auto"/>
                    <w:textAlignment w:val="baseline"/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</w:pP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The 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technique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 of 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silkscreen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 printing III.: 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digital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 preparation of 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transparencies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, 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raster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 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systems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, 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rasterization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 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with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 image 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editing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 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programs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 </w:t>
                  </w:r>
                </w:p>
              </w:tc>
            </w:tr>
            <w:tr w:rsidRPr="000E214F" w:rsidR="000E214F" w:rsidTr="57578748" w14:paraId="6E4DD9D3" wp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hideMark/>
                </w:tcPr>
                <w:p w:rsidRPr="000E214F" w:rsidR="0075518D" w:rsidP="57578748" w:rsidRDefault="0075518D" w14:paraId="1CA5E450" wp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</w:pP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Week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 5 </w:t>
                  </w:r>
                </w:p>
              </w:tc>
              <w:tc>
                <w:tcPr>
                  <w:tcW w:w="771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hideMark/>
                </w:tcPr>
                <w:p w:rsidRPr="000E214F" w:rsidR="0075518D" w:rsidP="57578748" w:rsidRDefault="0075518D" w14:paraId="50BA6268" wp14:textId="77777777">
                  <w:pPr>
                    <w:spacing w:after="0" w:line="240" w:lineRule="auto"/>
                    <w:textAlignment w:val="baseline"/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</w:pP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The 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technique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 of 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silkscreen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 printing IV.: 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digital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 preparation of 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colours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: 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colour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 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separation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 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methods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 </w:t>
                  </w:r>
                </w:p>
              </w:tc>
            </w:tr>
            <w:tr w:rsidRPr="000E214F" w:rsidR="000E214F" w:rsidTr="57578748" w14:paraId="7D5E79F1" wp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hideMark/>
                </w:tcPr>
                <w:p w:rsidRPr="000E214F" w:rsidR="0075518D" w:rsidP="57578748" w:rsidRDefault="0075518D" w14:paraId="2F53E089" wp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</w:pP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Week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 6 </w:t>
                  </w:r>
                </w:p>
              </w:tc>
              <w:tc>
                <w:tcPr>
                  <w:tcW w:w="771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hideMark/>
                </w:tcPr>
                <w:p w:rsidRPr="000E214F" w:rsidR="0075518D" w:rsidP="57578748" w:rsidRDefault="0075518D" w14:paraId="4FD58DAC" wp14:textId="77777777">
                  <w:pPr>
                    <w:spacing w:after="0" w:line="240" w:lineRule="auto"/>
                    <w:textAlignment w:val="baseline"/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</w:pP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Review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 of 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lessons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, 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summary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 </w:t>
                  </w:r>
                </w:p>
              </w:tc>
            </w:tr>
            <w:tr w:rsidRPr="000E214F" w:rsidR="000E214F" w:rsidTr="57578748" w14:paraId="0969EF42" wp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hideMark/>
                </w:tcPr>
                <w:p w:rsidRPr="000E214F" w:rsidR="0075518D" w:rsidP="57578748" w:rsidRDefault="0075518D" w14:paraId="37027C33" wp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</w:pP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Week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 7 </w:t>
                  </w:r>
                </w:p>
              </w:tc>
              <w:tc>
                <w:tcPr>
                  <w:tcW w:w="771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hideMark/>
                </w:tcPr>
                <w:p w:rsidRPr="000E214F" w:rsidR="0075518D" w:rsidP="57578748" w:rsidRDefault="0075518D" w14:paraId="11C40BBB" wp14:textId="77777777">
                  <w:pPr>
                    <w:spacing w:after="0" w:line="240" w:lineRule="auto"/>
                    <w:textAlignment w:val="baseline"/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</w:pP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Image preparation, printing 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the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 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silkscreen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 </w:t>
                  </w:r>
                </w:p>
              </w:tc>
            </w:tr>
            <w:tr w:rsidRPr="000E214F" w:rsidR="000E214F" w:rsidTr="57578748" w14:paraId="6E832681" wp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hideMark/>
                </w:tcPr>
                <w:p w:rsidRPr="000E214F" w:rsidR="0075518D" w:rsidP="57578748" w:rsidRDefault="0075518D" w14:paraId="1DDB946F" wp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</w:pP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Week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 8 </w:t>
                  </w:r>
                </w:p>
              </w:tc>
              <w:tc>
                <w:tcPr>
                  <w:tcW w:w="771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hideMark/>
                </w:tcPr>
                <w:p w:rsidRPr="000E214F" w:rsidR="0075518D" w:rsidP="57578748" w:rsidRDefault="0075518D" w14:paraId="48BB602D" wp14:textId="77777777">
                  <w:pPr>
                    <w:spacing w:after="0" w:line="240" w:lineRule="auto"/>
                    <w:textAlignment w:val="baseline"/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</w:pP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Image preparation, printing 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the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 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silkscreen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 </w:t>
                  </w:r>
                </w:p>
              </w:tc>
            </w:tr>
            <w:tr w:rsidRPr="000E214F" w:rsidR="000E214F" w:rsidTr="57578748" w14:paraId="6BC5B7D4" wp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hideMark/>
                </w:tcPr>
                <w:p w:rsidRPr="000E214F" w:rsidR="0075518D" w:rsidP="57578748" w:rsidRDefault="0075518D" w14:paraId="5F423C0D" wp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</w:pP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Week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 9 </w:t>
                  </w:r>
                </w:p>
              </w:tc>
              <w:tc>
                <w:tcPr>
                  <w:tcW w:w="771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hideMark/>
                </w:tcPr>
                <w:p w:rsidRPr="000E214F" w:rsidR="0075518D" w:rsidP="57578748" w:rsidRDefault="0075518D" w14:paraId="205F2494" wp14:textId="77777777">
                  <w:pPr>
                    <w:spacing w:after="0" w:line="240" w:lineRule="auto"/>
                    <w:textAlignment w:val="baseline"/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</w:pP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Image preparation, printing 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the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 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silkscreen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 </w:t>
                  </w:r>
                </w:p>
              </w:tc>
            </w:tr>
            <w:tr w:rsidRPr="000E214F" w:rsidR="000E214F" w:rsidTr="57578748" w14:paraId="536E7AE0" wp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hideMark/>
                </w:tcPr>
                <w:p w:rsidRPr="000E214F" w:rsidR="0075518D" w:rsidP="57578748" w:rsidRDefault="0075518D" w14:paraId="0F2B42E9" wp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</w:pP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Week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 10 </w:t>
                  </w:r>
                </w:p>
              </w:tc>
              <w:tc>
                <w:tcPr>
                  <w:tcW w:w="771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hideMark/>
                </w:tcPr>
                <w:p w:rsidRPr="000E214F" w:rsidR="0075518D" w:rsidP="57578748" w:rsidRDefault="0075518D" w14:paraId="660F7505" wp14:textId="77777777">
                  <w:pPr>
                    <w:spacing w:after="0" w:line="240" w:lineRule="auto"/>
                    <w:textAlignment w:val="baseline"/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</w:pP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SPRING BREAK </w:t>
                  </w:r>
                </w:p>
              </w:tc>
            </w:tr>
            <w:tr w:rsidRPr="000E214F" w:rsidR="000E214F" w:rsidTr="57578748" w14:paraId="34F4984C" wp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hideMark/>
                </w:tcPr>
                <w:p w:rsidRPr="000E214F" w:rsidR="0075518D" w:rsidP="57578748" w:rsidRDefault="0075518D" w14:paraId="435436B7" wp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</w:pP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Week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 11 </w:t>
                  </w:r>
                </w:p>
              </w:tc>
              <w:tc>
                <w:tcPr>
                  <w:tcW w:w="771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hideMark/>
                </w:tcPr>
                <w:p w:rsidRPr="000E214F" w:rsidR="0075518D" w:rsidP="57578748" w:rsidRDefault="0075518D" w14:paraId="18353FEB" wp14:textId="77777777">
                  <w:pPr>
                    <w:spacing w:after="0" w:line="240" w:lineRule="auto"/>
                    <w:textAlignment w:val="baseline"/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</w:pP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Image preparation, printing 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the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 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silkscreen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 </w:t>
                  </w:r>
                </w:p>
              </w:tc>
            </w:tr>
            <w:tr w:rsidRPr="000E214F" w:rsidR="000E214F" w:rsidTr="57578748" w14:paraId="1E1591EE" wp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hideMark/>
                </w:tcPr>
                <w:p w:rsidRPr="000E214F" w:rsidR="0075518D" w:rsidP="57578748" w:rsidRDefault="0075518D" w14:paraId="249FDFFC" wp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</w:pP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Week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 12 </w:t>
                  </w:r>
                </w:p>
              </w:tc>
              <w:tc>
                <w:tcPr>
                  <w:tcW w:w="771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hideMark/>
                </w:tcPr>
                <w:p w:rsidRPr="000E214F" w:rsidR="0075518D" w:rsidP="57578748" w:rsidRDefault="0075518D" w14:paraId="0E4AAF5D" wp14:textId="77777777">
                  <w:pPr>
                    <w:spacing w:after="0" w:line="240" w:lineRule="auto"/>
                    <w:textAlignment w:val="baseline"/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</w:pP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Image preparation, printing 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the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 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silkscreen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 </w:t>
                  </w:r>
                </w:p>
              </w:tc>
            </w:tr>
            <w:tr w:rsidRPr="000E214F" w:rsidR="000E214F" w:rsidTr="57578748" w14:paraId="13A6199A" wp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hideMark/>
                </w:tcPr>
                <w:p w:rsidRPr="000E214F" w:rsidR="0075518D" w:rsidP="57578748" w:rsidRDefault="0075518D" w14:paraId="4E694FCA" wp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</w:pP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Week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 13 </w:t>
                  </w:r>
                </w:p>
              </w:tc>
              <w:tc>
                <w:tcPr>
                  <w:tcW w:w="771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hideMark/>
                </w:tcPr>
                <w:p w:rsidRPr="000E214F" w:rsidR="0075518D" w:rsidP="57578748" w:rsidRDefault="0075518D" w14:paraId="34DB0436" wp14:textId="77777777">
                  <w:pPr>
                    <w:spacing w:after="0" w:line="240" w:lineRule="auto"/>
                    <w:textAlignment w:val="baseline"/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</w:pP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Image preparation, printing 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the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 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silkscreen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 </w:t>
                  </w:r>
                </w:p>
              </w:tc>
            </w:tr>
            <w:tr w:rsidRPr="000E214F" w:rsidR="000E214F" w:rsidTr="57578748" w14:paraId="68E2DCA0" wp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hideMark/>
                </w:tcPr>
                <w:p w:rsidRPr="000E214F" w:rsidR="0075518D" w:rsidP="57578748" w:rsidRDefault="0075518D" w14:paraId="152C59D9" wp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</w:pP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Week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 14 </w:t>
                  </w:r>
                </w:p>
              </w:tc>
              <w:tc>
                <w:tcPr>
                  <w:tcW w:w="771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hideMark/>
                </w:tcPr>
                <w:p w:rsidRPr="000E214F" w:rsidR="0075518D" w:rsidP="57578748" w:rsidRDefault="0075518D" w14:paraId="1CC35CC2" wp14:textId="77777777">
                  <w:pPr>
                    <w:spacing w:after="0" w:line="240" w:lineRule="auto"/>
                    <w:textAlignment w:val="baseline"/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</w:pP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Image preparation, printing 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the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 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silkscreen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, 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deadline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 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for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 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submitting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 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prints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 </w:t>
                  </w:r>
                </w:p>
              </w:tc>
            </w:tr>
            <w:tr w:rsidRPr="000E214F" w:rsidR="000E214F" w:rsidTr="57578748" w14:paraId="28FC144D" wp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hideMark/>
                </w:tcPr>
                <w:p w:rsidRPr="000E214F" w:rsidR="0075518D" w:rsidP="57578748" w:rsidRDefault="0075518D" w14:paraId="453080B4" wp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</w:pP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Week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 15 </w:t>
                  </w:r>
                </w:p>
              </w:tc>
              <w:tc>
                <w:tcPr>
                  <w:tcW w:w="771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hideMark/>
                </w:tcPr>
                <w:p w:rsidRPr="000E214F" w:rsidR="0075518D" w:rsidP="57578748" w:rsidRDefault="0075518D" w14:paraId="16D924E2" wp14:textId="77777777">
                  <w:pPr>
                    <w:spacing w:after="0" w:line="240" w:lineRule="auto"/>
                    <w:textAlignment w:val="baseline"/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</w:pP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Extra 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buffer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 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week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 xml:space="preserve">, End of 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workshop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. 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Summary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. 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Cleaning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 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up</w:t>
                  </w:r>
                  <w:r w:rsidRPr="57578748" w:rsidR="57578748">
                    <w:rPr>
                      <w:rFonts w:ascii="Times New Roman" w:hAnsi="Times New Roman" w:eastAsia="Times New Roman" w:cs="Times New Roman"/>
                      <w:color w:val="000000" w:themeColor="text1" w:themeTint="FF" w:themeShade="FF"/>
                      <w:lang w:eastAsia="hu-HU"/>
                    </w:rPr>
                    <w:t> </w:t>
                  </w:r>
                </w:p>
              </w:tc>
            </w:tr>
          </w:tbl>
          <w:p w:rsidRPr="000E214F" w:rsidR="0075518D" w:rsidP="57578748" w:rsidRDefault="0075518D" w14:paraId="46624170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</w:pP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</w:t>
            </w:r>
          </w:p>
        </w:tc>
        <w:bookmarkStart w:name="_GoBack" w:id="0"/>
        <w:bookmarkEnd w:id="0"/>
      </w:tr>
      <w:tr xmlns:wp14="http://schemas.microsoft.com/office/word/2010/wordml" w:rsidRPr="000E214F" w:rsidR="000E214F" w:rsidTr="57578748" w14:paraId="175B82F9" wp14:textId="77777777">
        <w:trPr>
          <w:trHeight w:val="330"/>
        </w:trPr>
        <w:tc>
          <w:tcPr>
            <w:tcW w:w="946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0E214F" w:rsidR="0075518D" w:rsidP="57578748" w:rsidRDefault="0075518D" w14:paraId="4DA5351F" wp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</w:pP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Subject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coordinator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: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</w:t>
            </w:r>
          </w:p>
        </w:tc>
      </w:tr>
      <w:tr xmlns:wp14="http://schemas.microsoft.com/office/word/2010/wordml" w:rsidRPr="000E214F" w:rsidR="000E214F" w:rsidTr="57578748" w14:paraId="470B5CD5" wp14:textId="77777777">
        <w:trPr>
          <w:trHeight w:val="330"/>
        </w:trPr>
        <w:tc>
          <w:tcPr>
            <w:tcW w:w="946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0E214F" w:rsidR="0075518D" w:rsidP="57578748" w:rsidRDefault="0075518D" w14:paraId="0DE9420C" wp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</w:pP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val="en-US" w:eastAsia="hu-HU"/>
              </w:rPr>
              <w:t>Lecturer(s) involved in teaching the course and their contact details: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</w:t>
            </w:r>
          </w:p>
          <w:p w:rsidRPr="000E214F" w:rsidR="0075518D" w:rsidP="57578748" w:rsidRDefault="0075518D" w14:paraId="06DACCBF" wp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</w:pP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val="en-US" w:eastAsia="hu-HU"/>
              </w:rPr>
              <w:t>János BARTA – </w:t>
            </w:r>
            <w:hyperlink r:id="R075331a5fdd341c7">
              <w:r w:rsidRPr="57578748" w:rsidR="57578748">
                <w:rPr>
                  <w:rFonts w:ascii="Times New Roman" w:hAnsi="Times New Roman" w:eastAsia="Times New Roman" w:cs="Times New Roman"/>
                  <w:b w:val="1"/>
                  <w:bCs w:val="1"/>
                  <w:color w:val="000000" w:themeColor="text1" w:themeTint="FF" w:themeShade="FF"/>
                  <w:u w:val="single"/>
                  <w:lang w:val="en-US" w:eastAsia="hu-HU"/>
                </w:rPr>
                <w:t>barta.janos@mke.hu</w:t>
              </w:r>
            </w:hyperlink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val="en-US" w:eastAsia="hu-HU"/>
              </w:rPr>
              <w:t> and Elemér Bartis </w:t>
            </w:r>
            <w:hyperlink r:id="Rb6ef6bced35c4893">
              <w:r w:rsidRPr="57578748" w:rsidR="57578748">
                <w:rPr>
                  <w:rFonts w:ascii="Times New Roman" w:hAnsi="Times New Roman" w:eastAsia="Times New Roman" w:cs="Times New Roman"/>
                  <w:b w:val="1"/>
                  <w:bCs w:val="1"/>
                  <w:color w:val="000000" w:themeColor="text1" w:themeTint="FF" w:themeShade="FF"/>
                  <w:u w:val="single"/>
                  <w:lang w:val="en-US" w:eastAsia="hu-HU"/>
                </w:rPr>
                <w:t>bartis.elemer@mke.hu</w:t>
              </w:r>
            </w:hyperlink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</w:t>
            </w:r>
          </w:p>
          <w:p w:rsidRPr="000E214F" w:rsidR="0075518D" w:rsidP="57578748" w:rsidRDefault="0075518D" w14:paraId="4B8484D5" wp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</w:pP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</w:t>
            </w:r>
          </w:p>
        </w:tc>
      </w:tr>
      <w:tr xmlns:wp14="http://schemas.microsoft.com/office/word/2010/wordml" w:rsidRPr="000E214F" w:rsidR="000E214F" w:rsidTr="57578748" w14:paraId="44EC8A99" wp14:textId="77777777">
        <w:trPr>
          <w:trHeight w:val="330"/>
        </w:trPr>
        <w:tc>
          <w:tcPr>
            <w:tcW w:w="946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0E214F" w:rsidR="0075518D" w:rsidP="57578748" w:rsidRDefault="0075518D" w14:paraId="6869E0A5" wp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</w:pP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Date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/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location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 of 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teaching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: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Thursday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12:30-14:00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Printmaking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Specialization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, I/8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Serigraphy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Workshop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</w:t>
            </w:r>
          </w:p>
        </w:tc>
      </w:tr>
      <w:tr xmlns:wp14="http://schemas.microsoft.com/office/word/2010/wordml" w:rsidRPr="000E214F" w:rsidR="000E214F" w:rsidTr="57578748" w14:paraId="7404EC49" wp14:textId="77777777">
        <w:trPr>
          <w:trHeight w:val="330"/>
        </w:trPr>
        <w:tc>
          <w:tcPr>
            <w:tcW w:w="946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0E214F" w:rsidR="0075518D" w:rsidP="57578748" w:rsidRDefault="0075518D" w14:paraId="451E6F85" wp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</w:pP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Subject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code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: GRM-KATI04 {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Silkscreen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}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</w:t>
            </w:r>
          </w:p>
        </w:tc>
      </w:tr>
      <w:tr xmlns:wp14="http://schemas.microsoft.com/office/word/2010/wordml" w:rsidRPr="000E214F" w:rsidR="000E214F" w:rsidTr="57578748" w14:paraId="1896BD21" wp14:textId="77777777">
        <w:trPr>
          <w:trHeight w:val="330"/>
        </w:trPr>
        <w:tc>
          <w:tcPr>
            <w:tcW w:w="946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0E214F" w:rsidR="0075518D" w:rsidP="57578748" w:rsidRDefault="0075518D" w14:paraId="58E06606" wp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</w:pP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Responsible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Department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: 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Graphic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Department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</w:t>
            </w:r>
          </w:p>
        </w:tc>
      </w:tr>
      <w:tr xmlns:wp14="http://schemas.microsoft.com/office/word/2010/wordml" w:rsidRPr="000E214F" w:rsidR="000E214F" w:rsidTr="57578748" w14:paraId="3571EDF6" wp14:textId="77777777">
        <w:trPr>
          <w:trHeight w:val="330"/>
        </w:trPr>
        <w:tc>
          <w:tcPr>
            <w:tcW w:w="946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0E214F" w:rsidR="0075518D" w:rsidP="57578748" w:rsidRDefault="0075518D" w14:paraId="527DFCB9" wp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</w:pP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Training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period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 in 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semesters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: 1 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semester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</w:t>
            </w:r>
          </w:p>
        </w:tc>
      </w:tr>
      <w:tr xmlns:wp14="http://schemas.microsoft.com/office/word/2010/wordml" w:rsidRPr="000E214F" w:rsidR="000E214F" w:rsidTr="57578748" w14:paraId="0A09E0EB" wp14:textId="77777777">
        <w:trPr>
          <w:trHeight w:val="330"/>
        </w:trPr>
        <w:tc>
          <w:tcPr>
            <w:tcW w:w="946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0E214F" w:rsidR="0075518D" w:rsidP="57578748" w:rsidRDefault="0075518D" w14:paraId="65D0259D" wp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</w:pP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Total 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number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 of 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lessons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: 28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</w:t>
            </w:r>
          </w:p>
        </w:tc>
      </w:tr>
      <w:tr xmlns:wp14="http://schemas.microsoft.com/office/word/2010/wordml" w:rsidRPr="000E214F" w:rsidR="000E214F" w:rsidTr="57578748" w14:paraId="01DC9D5B" wp14:textId="77777777">
        <w:trPr>
          <w:trHeight w:val="330"/>
        </w:trPr>
        <w:tc>
          <w:tcPr>
            <w:tcW w:w="946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0E214F" w:rsidR="0075518D" w:rsidP="57578748" w:rsidRDefault="0075518D" w14:paraId="24EF17FF" wp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</w:pP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Study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requirements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: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The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aim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of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the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course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is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to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acquire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knowledge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of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artistic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printmaking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techniques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.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Theoretical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and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practical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examples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help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students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understand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and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apply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printmaking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techniques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during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the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lessons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. </w:t>
            </w:r>
          </w:p>
        </w:tc>
      </w:tr>
      <w:tr xmlns:wp14="http://schemas.microsoft.com/office/word/2010/wordml" w:rsidRPr="000E214F" w:rsidR="000E214F" w:rsidTr="57578748" w14:paraId="6E247C90" wp14:textId="77777777">
        <w:trPr>
          <w:trHeight w:val="330"/>
        </w:trPr>
        <w:tc>
          <w:tcPr>
            <w:tcW w:w="946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0E214F" w:rsidR="0075518D" w:rsidP="57578748" w:rsidRDefault="0075518D" w14:paraId="55A74FD6" wp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</w:pP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Teaching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methods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: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Presentations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on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current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technology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,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consultations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,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analysis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of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creative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methods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</w:t>
            </w:r>
          </w:p>
        </w:tc>
      </w:tr>
      <w:tr xmlns:wp14="http://schemas.microsoft.com/office/word/2010/wordml" w:rsidRPr="000E214F" w:rsidR="000E214F" w:rsidTr="57578748" w14:paraId="5143012F" wp14:textId="77777777">
        <w:trPr>
          <w:trHeight w:val="330"/>
        </w:trPr>
        <w:tc>
          <w:tcPr>
            <w:tcW w:w="946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0E214F" w:rsidR="0075518D" w:rsidP="57578748" w:rsidRDefault="0075518D" w14:paraId="5F9A435E" wp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</w:pP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Recommended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learning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methods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: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Regular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attendance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at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classes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,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individual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library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research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,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use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of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workshops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outside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class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hours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during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opening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hours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.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Completing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and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submitting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assigned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tasks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by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the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deadline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.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Consultation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. </w:t>
            </w:r>
          </w:p>
          <w:p w:rsidRPr="000E214F" w:rsidR="0075518D" w:rsidP="57578748" w:rsidRDefault="0075518D" w14:paraId="4F8F56C0" wp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</w:pP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</w:t>
            </w:r>
          </w:p>
        </w:tc>
      </w:tr>
      <w:tr xmlns:wp14="http://schemas.microsoft.com/office/word/2010/wordml" w:rsidRPr="000E214F" w:rsidR="000E214F" w:rsidTr="57578748" w14:paraId="23C466F8" wp14:textId="77777777">
        <w:trPr>
          <w:trHeight w:val="330"/>
        </w:trPr>
        <w:tc>
          <w:tcPr>
            <w:tcW w:w="946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0E214F" w:rsidR="0075518D" w:rsidP="57578748" w:rsidRDefault="0075518D" w14:paraId="124990EE" wp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</w:pP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Number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 of 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tasks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to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 be 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completed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by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the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student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individually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: 1 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or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 2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</w:t>
            </w:r>
          </w:p>
        </w:tc>
      </w:tr>
      <w:tr xmlns:wp14="http://schemas.microsoft.com/office/word/2010/wordml" w:rsidRPr="000E214F" w:rsidR="000E214F" w:rsidTr="57578748" w14:paraId="1CEF9D0B" wp14:textId="77777777">
        <w:trPr>
          <w:trHeight w:val="330"/>
        </w:trPr>
        <w:tc>
          <w:tcPr>
            <w:tcW w:w="946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0E214F" w:rsidR="0075518D" w:rsidP="57578748" w:rsidRDefault="0075518D" w14:paraId="6D6247E0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</w:pP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Important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technical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 and 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other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aids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that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can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 be 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used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: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The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department's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serigraphy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workshop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with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complete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infrastructure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,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materials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provided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by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the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department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for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the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production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and printing of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silkscreehs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,  </w:t>
            </w:r>
          </w:p>
          <w:p w:rsidRPr="000E214F" w:rsidR="0075518D" w:rsidP="57578748" w:rsidRDefault="0075518D" w14:paraId="2D528E2B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</w:pP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Departmental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archive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: </w:t>
            </w:r>
          </w:p>
          <w:p w:rsidRPr="000E214F" w:rsidR="0075518D" w:rsidP="57578748" w:rsidRDefault="0075518D" w14:paraId="4FE0B530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</w:pP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collection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of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graphics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from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the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1890s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to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the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present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day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</w:t>
            </w:r>
          </w:p>
          <w:p w:rsidRPr="000E214F" w:rsidR="0075518D" w:rsidP="57578748" w:rsidRDefault="0075518D" w14:paraId="649CC1FA" wp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</w:pP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</w:t>
            </w:r>
          </w:p>
        </w:tc>
      </w:tr>
      <w:tr xmlns:wp14="http://schemas.microsoft.com/office/word/2010/wordml" w:rsidRPr="000E214F" w:rsidR="000E214F" w:rsidTr="57578748" w14:paraId="41AD51E0" wp14:textId="77777777">
        <w:trPr>
          <w:trHeight w:val="330"/>
        </w:trPr>
        <w:tc>
          <w:tcPr>
            <w:tcW w:w="946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0E214F" w:rsidR="0075518D" w:rsidP="57578748" w:rsidRDefault="0075518D" w14:paraId="4076802D" wp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</w:pP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Number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 of 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applicants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for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the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course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advertised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as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 an 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elective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 (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taking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into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 account 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infrastructure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conditions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) (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including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students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who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are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required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to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take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the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course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): 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</w:t>
            </w:r>
          </w:p>
          <w:p w:rsidRPr="000E214F" w:rsidR="0075518D" w:rsidP="57578748" w:rsidRDefault="0075518D" w14:paraId="16F6B5FF" wp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</w:pP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As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the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course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 is 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primarily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intended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for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printmaking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students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, 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only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the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remaining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places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are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available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to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students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from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other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 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departments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.  Maximum 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number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 of 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students</w:t>
            </w:r>
            <w:r w:rsidRPr="57578748" w:rsidR="575787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eastAsia="hu-HU"/>
              </w:rPr>
              <w:t>: 10</w:t>
            </w:r>
            <w:r w:rsidRPr="57578748" w:rsidR="57578748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eastAsia="hu-HU"/>
              </w:rPr>
              <w:t> </w:t>
            </w:r>
          </w:p>
        </w:tc>
      </w:tr>
    </w:tbl>
    <w:p xmlns:wp14="http://schemas.microsoft.com/office/word/2010/wordml" w:rsidRPr="00180139" w:rsidR="006C7E6B" w:rsidP="57578748" w:rsidRDefault="006C7E6B" w14:paraId="672A6659" wp14:textId="587DCF3F">
      <w:pPr>
        <w:spacing w:after="0" w:line="240" w:lineRule="auto"/>
        <w:rPr>
          <w:rFonts w:ascii="Times New Roman" w:hAnsi="Times New Roman" w:eastAsia="Times New Roman" w:cs="Times New Roman"/>
          <w:color w:val="000000" w:themeColor="text1" w:themeTint="FF" w:themeShade="FF"/>
          <w:lang w:eastAsia="hu-HU"/>
        </w:rPr>
      </w:pPr>
      <w:r w:rsidRPr="57578748" w:rsidR="57578748">
        <w:rPr>
          <w:rFonts w:ascii="Times New Roman" w:hAnsi="Times New Roman" w:eastAsia="Times New Roman" w:cs="Times New Roman"/>
          <w:color w:val="000000" w:themeColor="text1" w:themeTint="FF" w:themeShade="FF"/>
          <w:lang w:eastAsia="hu-HU"/>
        </w:rPr>
        <w:t> </w:t>
      </w:r>
    </w:p>
    <w:sectPr w:rsidRPr="00180139" w:rsidR="006C7E6B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93600"/>
    <w:multiLevelType w:val="multilevel"/>
    <w:tmpl w:val="D8F4B7F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C45EA"/>
    <w:multiLevelType w:val="multilevel"/>
    <w:tmpl w:val="CB7E25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1C3EF8"/>
    <w:multiLevelType w:val="multilevel"/>
    <w:tmpl w:val="CF884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14826959"/>
    <w:multiLevelType w:val="multilevel"/>
    <w:tmpl w:val="97F40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1D9E6080"/>
    <w:multiLevelType w:val="multilevel"/>
    <w:tmpl w:val="B43ACB2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4A50F29"/>
    <w:multiLevelType w:val="multilevel"/>
    <w:tmpl w:val="7090E4D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83A626D"/>
    <w:multiLevelType w:val="multilevel"/>
    <w:tmpl w:val="587057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671745"/>
    <w:multiLevelType w:val="multilevel"/>
    <w:tmpl w:val="F314D16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14863D8"/>
    <w:multiLevelType w:val="multilevel"/>
    <w:tmpl w:val="4C7EE1C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AC60DEF"/>
    <w:multiLevelType w:val="multilevel"/>
    <w:tmpl w:val="801E8EE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C92456"/>
    <w:multiLevelType w:val="hybridMultilevel"/>
    <w:tmpl w:val="FF3E947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5E0B6C"/>
    <w:multiLevelType w:val="multilevel"/>
    <w:tmpl w:val="BA62DCC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9300461"/>
    <w:multiLevelType w:val="hybridMultilevel"/>
    <w:tmpl w:val="06A8B26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5875CB"/>
    <w:multiLevelType w:val="multilevel"/>
    <w:tmpl w:val="85FEEB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5AD1674"/>
    <w:multiLevelType w:val="multilevel"/>
    <w:tmpl w:val="42A65A6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3934CD3"/>
    <w:multiLevelType w:val="multilevel"/>
    <w:tmpl w:val="E2E62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C391100"/>
    <w:multiLevelType w:val="multilevel"/>
    <w:tmpl w:val="A0C2B93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A8F0069"/>
    <w:multiLevelType w:val="multilevel"/>
    <w:tmpl w:val="E6C0F26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FC171FB"/>
    <w:multiLevelType w:val="multilevel"/>
    <w:tmpl w:val="DA86E7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13"/>
  </w:num>
  <w:num w:numId="3">
    <w:abstractNumId w:val="1"/>
  </w:num>
  <w:num w:numId="4">
    <w:abstractNumId w:val="8"/>
  </w:num>
  <w:num w:numId="5">
    <w:abstractNumId w:val="7"/>
  </w:num>
  <w:num w:numId="6">
    <w:abstractNumId w:val="4"/>
  </w:num>
  <w:num w:numId="7">
    <w:abstractNumId w:val="5"/>
  </w:num>
  <w:num w:numId="8">
    <w:abstractNumId w:val="11"/>
  </w:num>
  <w:num w:numId="9">
    <w:abstractNumId w:val="16"/>
  </w:num>
  <w:num w:numId="10">
    <w:abstractNumId w:val="0"/>
  </w:num>
  <w:num w:numId="11">
    <w:abstractNumId w:val="6"/>
  </w:num>
  <w:num w:numId="12">
    <w:abstractNumId w:val="14"/>
  </w:num>
  <w:num w:numId="13">
    <w:abstractNumId w:val="18"/>
  </w:num>
  <w:num w:numId="14">
    <w:abstractNumId w:val="9"/>
  </w:num>
  <w:num w:numId="15">
    <w:abstractNumId w:val="17"/>
  </w:num>
  <w:num w:numId="16">
    <w:abstractNumId w:val="10"/>
  </w:num>
  <w:num w:numId="17">
    <w:abstractNumId w:val="12"/>
  </w:num>
  <w:num w:numId="18">
    <w:abstractNumId w:val="2"/>
  </w:num>
  <w:num w:numId="19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E6B"/>
    <w:rsid w:val="000E214F"/>
    <w:rsid w:val="0015440E"/>
    <w:rsid w:val="00180139"/>
    <w:rsid w:val="00191C97"/>
    <w:rsid w:val="001E0C31"/>
    <w:rsid w:val="003A590C"/>
    <w:rsid w:val="004720CC"/>
    <w:rsid w:val="006C7E6B"/>
    <w:rsid w:val="00722F8D"/>
    <w:rsid w:val="0075518D"/>
    <w:rsid w:val="00AB1DD2"/>
    <w:rsid w:val="00AB5BFC"/>
    <w:rsid w:val="00BB32FC"/>
    <w:rsid w:val="00D61F88"/>
    <w:rsid w:val="00ED5934"/>
    <w:rsid w:val="00F20AC4"/>
    <w:rsid w:val="57578748"/>
    <w:rsid w:val="7CFD6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2D28F"/>
  <w15:chartTrackingRefBased/>
  <w15:docId w15:val="{B0254AC1-DBA5-4B8B-86E3-532A2848944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" w:default="1">
    <w:name w:val="Normal"/>
    <w:qFormat/>
  </w:style>
  <w:style w:type="paragraph" w:styleId="Cmsor1">
    <w:name w:val="heading 1"/>
    <w:basedOn w:val="Norml"/>
    <w:link w:val="Cmsor1Char"/>
    <w:uiPriority w:val="9"/>
    <w:qFormat/>
    <w:rsid w:val="00722F8D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  <w:lang w:eastAsia="hu-HU"/>
    </w:rPr>
  </w:style>
  <w:style w:type="character" w:styleId="Bekezdsalapbettpusa" w:default="1">
    <w:name w:val="Default Paragraph Font"/>
    <w:uiPriority w:val="1"/>
    <w:semiHidden/>
    <w:unhideWhenUsed/>
  </w:style>
  <w:style w:type="table" w:styleId="Normltblzat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mlista" w:default="1">
    <w:name w:val="No List"/>
    <w:uiPriority w:val="99"/>
    <w:semiHidden/>
    <w:unhideWhenUsed/>
  </w:style>
  <w:style w:type="paragraph" w:styleId="paragraph" w:customStyle="1">
    <w:name w:val="paragraph"/>
    <w:basedOn w:val="Norml"/>
    <w:rsid w:val="006C7E6B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hu-HU"/>
    </w:rPr>
  </w:style>
  <w:style w:type="character" w:styleId="normaltextrun" w:customStyle="1">
    <w:name w:val="normaltextrun"/>
    <w:basedOn w:val="Bekezdsalapbettpusa"/>
    <w:rsid w:val="006C7E6B"/>
  </w:style>
  <w:style w:type="character" w:styleId="eop" w:customStyle="1">
    <w:name w:val="eop"/>
    <w:basedOn w:val="Bekezdsalapbettpusa"/>
    <w:rsid w:val="006C7E6B"/>
  </w:style>
  <w:style w:type="character" w:styleId="scxw14162425" w:customStyle="1">
    <w:name w:val="scxw14162425"/>
    <w:basedOn w:val="Bekezdsalapbettpusa"/>
    <w:rsid w:val="006C7E6B"/>
  </w:style>
  <w:style w:type="paragraph" w:styleId="Szvegtrzs">
    <w:name w:val="Body Text"/>
    <w:basedOn w:val="Norml"/>
    <w:link w:val="SzvegtrzsChar"/>
    <w:rsid w:val="006C7E6B"/>
    <w:pPr>
      <w:suppressAutoHyphens/>
      <w:spacing w:after="120" w:line="240" w:lineRule="auto"/>
    </w:pPr>
    <w:rPr>
      <w:rFonts w:ascii="Times New Roman" w:hAnsi="Times New Roman" w:eastAsia="Times New Roman" w:cs="Times New Roman"/>
      <w:sz w:val="20"/>
      <w:szCs w:val="20"/>
      <w:lang w:eastAsia="ar-SA"/>
    </w:rPr>
  </w:style>
  <w:style w:type="character" w:styleId="SzvegtrzsChar" w:customStyle="1">
    <w:name w:val="Szövegtörzs Char"/>
    <w:basedOn w:val="Bekezdsalapbettpusa"/>
    <w:link w:val="Szvegtrzs"/>
    <w:rsid w:val="006C7E6B"/>
    <w:rPr>
      <w:rFonts w:ascii="Times New Roman" w:hAnsi="Times New Roman" w:eastAsia="Times New Roman" w:cs="Times New Roman"/>
      <w:sz w:val="20"/>
      <w:szCs w:val="20"/>
      <w:lang w:eastAsia="ar-SA"/>
    </w:rPr>
  </w:style>
  <w:style w:type="character" w:styleId="Hiperhivatkozs">
    <w:name w:val="Hyperlink"/>
    <w:basedOn w:val="Bekezdsalapbettpusa"/>
    <w:uiPriority w:val="99"/>
    <w:unhideWhenUsed/>
    <w:rsid w:val="00722F8D"/>
    <w:rPr>
      <w:color w:val="0000FF"/>
      <w:u w:val="single"/>
    </w:rPr>
  </w:style>
  <w:style w:type="character" w:styleId="Cmsor1Char" w:customStyle="1">
    <w:name w:val="Címsor 1 Char"/>
    <w:basedOn w:val="Bekezdsalapbettpusa"/>
    <w:link w:val="Cmsor1"/>
    <w:uiPriority w:val="9"/>
    <w:rsid w:val="00722F8D"/>
    <w:rPr>
      <w:rFonts w:ascii="Times New Roman" w:hAnsi="Times New Roman" w:eastAsia="Times New Roman" w:cs="Times New Roman"/>
      <w:b/>
      <w:bCs/>
      <w:kern w:val="36"/>
      <w:sz w:val="48"/>
      <w:szCs w:val="48"/>
      <w:lang w:eastAsia="hu-HU"/>
    </w:rPr>
  </w:style>
  <w:style w:type="character" w:styleId="Kiemels2">
    <w:name w:val="Strong"/>
    <w:basedOn w:val="Bekezdsalapbettpusa"/>
    <w:uiPriority w:val="22"/>
    <w:qFormat/>
    <w:rsid w:val="00722F8D"/>
    <w:rPr>
      <w:b/>
      <w:bCs/>
    </w:rPr>
  </w:style>
  <w:style w:type="paragraph" w:styleId="msonormal0" w:customStyle="1">
    <w:name w:val="msonormal"/>
    <w:basedOn w:val="Norml"/>
    <w:rsid w:val="0075518D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hu-HU"/>
    </w:rPr>
  </w:style>
  <w:style w:type="character" w:styleId="textrun" w:customStyle="1">
    <w:name w:val="textrun"/>
    <w:basedOn w:val="Bekezdsalapbettpusa"/>
    <w:rsid w:val="0075518D"/>
  </w:style>
  <w:style w:type="character" w:styleId="Mrltotthiperhivatkozs">
    <w:name w:val="FollowedHyperlink"/>
    <w:basedOn w:val="Bekezdsalapbettpusa"/>
    <w:uiPriority w:val="99"/>
    <w:semiHidden/>
    <w:unhideWhenUsed/>
    <w:rsid w:val="0075518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57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07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55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34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84428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885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402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11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72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95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044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41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740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239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913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11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14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769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97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8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95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969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643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95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815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86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450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61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3366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471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389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43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90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925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182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679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02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177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705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60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324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94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38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19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028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242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6930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656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236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0615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2764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076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96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052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3194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52802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4271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06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1116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1484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343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609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6670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9063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5326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759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2772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559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9551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4594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5413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5708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1820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347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8457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93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9307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642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6384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6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1076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6077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8311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6089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5055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7156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6387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809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257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81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4194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7318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2262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700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65889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114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6373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125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2390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842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6341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7819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9396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493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4088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4857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7942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615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9535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259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4115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375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1319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076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713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240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1085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50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907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67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382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799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95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71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182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66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689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72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386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9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58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485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022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00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254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74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564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96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391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286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460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97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169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19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56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44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998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353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339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66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28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78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8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4293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82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81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88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082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939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603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10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992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550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3221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09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791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321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34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52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456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16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581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13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28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72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0266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21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09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71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486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052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78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965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782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7542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287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523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51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633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02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911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593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577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641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921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595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8243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389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25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0055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75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208414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440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9695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973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1480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0628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6791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0542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337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2246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3416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3062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874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0294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4664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7294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904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4819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957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64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176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5740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7669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9393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7682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9310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238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5466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442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5412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4637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6220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1920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8939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941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3783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1781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4172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249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3896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0764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9197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019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1032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582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9368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5440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4197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7833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2687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419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8645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175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2684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5092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7780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077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7356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266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8223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0198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96266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02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739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94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539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9767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0742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62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433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01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225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30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971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213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204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54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387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37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37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26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248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91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082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230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28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83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79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52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992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166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87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12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408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509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295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9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56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webSettings" Target="webSettings.xml" Id="rId4" /><Relationship Type="http://schemas.openxmlformats.org/officeDocument/2006/relationships/hyperlink" Target="mailto:barta.janos@mke.hu" TargetMode="External" Id="R075331a5fdd341c7" /><Relationship Type="http://schemas.openxmlformats.org/officeDocument/2006/relationships/hyperlink" Target="mailto:bartis.elemer@mke.hu" TargetMode="External" Id="Rb6ef6bced35c4893" /></Relationships>
</file>

<file path=word/theme/theme1.xml><?xml version="1.0" encoding="utf-8"?>
<a:theme xmlns:a="http://schemas.openxmlformats.org/drawingml/2006/main" xmlns:thm15="http://schemas.microsoft.com/office/thememl/2012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Képgrafika Tanszék</dc:creator>
  <keywords/>
  <dc:description/>
  <lastModifiedBy>Vendégfelhasználó</lastModifiedBy>
  <revision>6</revision>
  <dcterms:created xsi:type="dcterms:W3CDTF">2026-03-30T11:52:00.0000000Z</dcterms:created>
  <dcterms:modified xsi:type="dcterms:W3CDTF">2026-03-30T12:03:47.3871652Z</dcterms:modified>
</coreProperties>
</file>